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58A" w:rsidRDefault="001F058A"/>
    <w:p w:rsidR="001043F2" w:rsidRDefault="001043F2" w:rsidP="001043F2">
      <w:pPr>
        <w:pStyle w:val="Odstavekseznama"/>
        <w:spacing w:after="0" w:line="240" w:lineRule="auto"/>
        <w:ind w:left="0"/>
        <w:rPr>
          <w:rFonts w:ascii="Times New Roman" w:hAnsi="Times New Roman" w:cs="Times New Roman"/>
          <w:b/>
          <w:sz w:val="24"/>
          <w:szCs w:val="24"/>
          <w:lang w:val="en-GB"/>
        </w:rPr>
      </w:pPr>
      <w:r>
        <w:rPr>
          <w:rFonts w:ascii="Times New Roman" w:eastAsia="Times New Roman" w:hAnsi="Times New Roman" w:cs="Times New Roman"/>
          <w:b/>
          <w:sz w:val="24"/>
          <w:szCs w:val="24"/>
          <w:lang w:val="en-GB" w:eastAsia="sl-SI"/>
        </w:rPr>
        <w:t>1. INVITATION</w:t>
      </w:r>
    </w:p>
    <w:p w:rsidR="001043F2" w:rsidRDefault="001043F2" w:rsidP="001043F2">
      <w:pPr>
        <w:pStyle w:val="Odstavekseznama"/>
        <w:spacing w:after="0" w:line="240" w:lineRule="auto"/>
        <w:ind w:left="0"/>
        <w:rPr>
          <w:rFonts w:ascii="Times New Roman" w:eastAsia="Times New Roman" w:hAnsi="Times New Roman" w:cs="Times New Roman"/>
          <w:sz w:val="24"/>
          <w:szCs w:val="24"/>
          <w:lang w:val="en-GB" w:eastAsia="sl-SI"/>
        </w:rPr>
      </w:pPr>
    </w:p>
    <w:p w:rsidR="001043F2" w:rsidRDefault="001043F2" w:rsidP="001043F2">
      <w:pPr>
        <w:pStyle w:val="Odstavekseznama"/>
        <w:spacing w:after="0" w:line="240" w:lineRule="auto"/>
        <w:ind w:left="0"/>
        <w:rPr>
          <w:rFonts w:ascii="Times New Roman" w:eastAsia="Times New Roman" w:hAnsi="Times New Roman" w:cs="Times New Roman"/>
          <w:sz w:val="24"/>
          <w:szCs w:val="24"/>
          <w:lang w:val="en-GB" w:eastAsia="sl-SI"/>
        </w:rPr>
      </w:pPr>
      <w:r>
        <w:rPr>
          <w:rFonts w:ascii="Times New Roman" w:eastAsia="Times New Roman" w:hAnsi="Times New Roman" w:cs="Times New Roman"/>
          <w:b/>
          <w:sz w:val="24"/>
          <w:szCs w:val="24"/>
          <w:lang w:val="en-GB" w:eastAsia="sl-SI"/>
        </w:rPr>
        <w:t>The Municipality of Maribor</w:t>
      </w:r>
      <w:r>
        <w:rPr>
          <w:rFonts w:ascii="Times New Roman" w:eastAsia="Times New Roman" w:hAnsi="Times New Roman" w:cs="Times New Roman"/>
          <w:sz w:val="24"/>
          <w:szCs w:val="24"/>
          <w:lang w:val="en-GB" w:eastAsia="sl-SI"/>
        </w:rPr>
        <w:t xml:space="preserve"> and </w:t>
      </w:r>
      <w:proofErr w:type="spellStart"/>
      <w:r>
        <w:rPr>
          <w:rFonts w:ascii="Times New Roman" w:eastAsia="Times New Roman" w:hAnsi="Times New Roman" w:cs="Times New Roman"/>
          <w:b/>
          <w:sz w:val="24"/>
          <w:szCs w:val="24"/>
          <w:lang w:val="en-GB" w:eastAsia="sl-SI"/>
        </w:rPr>
        <w:t>Šahohlačnik</w:t>
      </w:r>
      <w:proofErr w:type="spellEnd"/>
      <w:r>
        <w:rPr>
          <w:rFonts w:ascii="Times New Roman" w:eastAsia="Times New Roman" w:hAnsi="Times New Roman" w:cs="Times New Roman"/>
          <w:sz w:val="24"/>
          <w:szCs w:val="24"/>
          <w:lang w:val="en-GB" w:eastAsia="sl-SI"/>
        </w:rPr>
        <w:t xml:space="preserve">, Organisation for Chess, under the patronage of </w:t>
      </w:r>
      <w:r>
        <w:rPr>
          <w:rFonts w:ascii="Times New Roman" w:eastAsia="Times New Roman" w:hAnsi="Times New Roman" w:cs="Times New Roman"/>
          <w:b/>
          <w:sz w:val="24"/>
          <w:szCs w:val="24"/>
          <w:lang w:val="en-GB" w:eastAsia="sl-SI"/>
        </w:rPr>
        <w:t>the Government of Republic Slovenia</w:t>
      </w:r>
      <w:r>
        <w:rPr>
          <w:rFonts w:ascii="Times New Roman" w:eastAsia="Times New Roman" w:hAnsi="Times New Roman" w:cs="Times New Roman"/>
          <w:sz w:val="24"/>
          <w:szCs w:val="24"/>
          <w:lang w:val="en-GB" w:eastAsia="sl-SI"/>
        </w:rPr>
        <w:t xml:space="preserve"> and </w:t>
      </w:r>
      <w:r>
        <w:rPr>
          <w:rFonts w:ascii="Times New Roman" w:eastAsia="Times New Roman" w:hAnsi="Times New Roman" w:cs="Times New Roman"/>
          <w:b/>
          <w:sz w:val="24"/>
          <w:szCs w:val="24"/>
          <w:lang w:val="en-GB" w:eastAsia="sl-SI"/>
        </w:rPr>
        <w:t>Slovenian Chess Federation</w:t>
      </w:r>
      <w:r>
        <w:rPr>
          <w:rFonts w:ascii="Times New Roman" w:eastAsia="Times New Roman" w:hAnsi="Times New Roman" w:cs="Times New Roman"/>
          <w:sz w:val="24"/>
          <w:szCs w:val="24"/>
          <w:lang w:val="en-GB" w:eastAsia="sl-SI"/>
        </w:rPr>
        <w:t xml:space="preserve">, have the honour to invite all the FIDE member federations to participate in the World Youth Chess Championships 2012 </w:t>
      </w:r>
      <w:r>
        <w:rPr>
          <w:rFonts w:ascii="Times New Roman" w:eastAsia="Times New Roman" w:hAnsi="Times New Roman" w:cs="Times New Roman"/>
          <w:bCs/>
          <w:iCs/>
          <w:sz w:val="24"/>
          <w:szCs w:val="24"/>
          <w:lang w:val="en-GB" w:eastAsia="sl-SI"/>
        </w:rPr>
        <w:t>(under 8, under 10, under 12, under 14, under 16 and under 18 years old – open and girls),</w:t>
      </w:r>
      <w:r>
        <w:rPr>
          <w:rFonts w:ascii="Times New Roman" w:eastAsia="Times New Roman" w:hAnsi="Times New Roman" w:cs="Times New Roman"/>
          <w:sz w:val="24"/>
          <w:szCs w:val="24"/>
          <w:lang w:val="en-GB" w:eastAsia="sl-SI"/>
        </w:rPr>
        <w:t xml:space="preserve"> which will take place in Maribor, Slovenia, between November 7th (arrival) and November 19th 2012 (departure).</w:t>
      </w:r>
    </w:p>
    <w:p w:rsidR="001043F2" w:rsidRDefault="001043F2" w:rsidP="001043F2">
      <w:pPr>
        <w:pStyle w:val="Odstavekseznama"/>
        <w:spacing w:after="0" w:line="240" w:lineRule="auto"/>
        <w:ind w:left="0"/>
        <w:rPr>
          <w:rFonts w:ascii="Times New Roman" w:eastAsia="Times New Roman" w:hAnsi="Times New Roman" w:cs="Times New Roman"/>
          <w:sz w:val="24"/>
          <w:szCs w:val="24"/>
          <w:lang w:val="en-GB" w:eastAsia="sl-SI"/>
        </w:rPr>
      </w:pPr>
      <w:r>
        <w:rPr>
          <w:rFonts w:ascii="Times New Roman" w:eastAsia="Times New Roman" w:hAnsi="Times New Roman" w:cs="Times New Roman"/>
          <w:sz w:val="24"/>
          <w:szCs w:val="24"/>
          <w:lang w:val="en-GB" w:eastAsia="sl-SI"/>
        </w:rPr>
        <w:t xml:space="preserve">Maribor is proud European Capital of Culture in 2012 and during the year we host many attractive events. Chess, with the program </w:t>
      </w:r>
      <w:r>
        <w:rPr>
          <w:rFonts w:ascii="Times New Roman" w:eastAsia="Times New Roman" w:hAnsi="Times New Roman" w:cs="Times New Roman"/>
          <w:b/>
          <w:sz w:val="24"/>
          <w:szCs w:val="24"/>
          <w:lang w:val="en-GB" w:eastAsia="sl-SI"/>
        </w:rPr>
        <w:t>BLACK&amp;WHITE WORLD,</w:t>
      </w:r>
      <w:r>
        <w:rPr>
          <w:rFonts w:ascii="Times New Roman" w:eastAsia="Times New Roman" w:hAnsi="Times New Roman" w:cs="Times New Roman"/>
          <w:sz w:val="24"/>
          <w:szCs w:val="24"/>
          <w:lang w:val="en-GB" w:eastAsia="sl-SI"/>
        </w:rPr>
        <w:t xml:space="preserve"> is an important part of these whole year celebration, and </w:t>
      </w:r>
      <w:r>
        <w:rPr>
          <w:rFonts w:ascii="Times New Roman" w:eastAsia="Times New Roman" w:hAnsi="Times New Roman" w:cs="Times New Roman"/>
          <w:b/>
          <w:sz w:val="24"/>
          <w:szCs w:val="24"/>
          <w:lang w:val="en-GB" w:eastAsia="sl-SI"/>
        </w:rPr>
        <w:t>World Youth Championship 2012</w:t>
      </w:r>
      <w:r>
        <w:rPr>
          <w:rFonts w:ascii="Times New Roman" w:eastAsia="Times New Roman" w:hAnsi="Times New Roman" w:cs="Times New Roman"/>
          <w:sz w:val="24"/>
          <w:szCs w:val="24"/>
          <w:lang w:val="en-GB" w:eastAsia="sl-SI"/>
        </w:rPr>
        <w:t xml:space="preserve"> is one of the topic events of this program.</w:t>
      </w:r>
    </w:p>
    <w:p w:rsidR="001043F2" w:rsidRDefault="001043F2" w:rsidP="001043F2">
      <w:pPr>
        <w:pStyle w:val="Odstavekseznama"/>
        <w:spacing w:after="0" w:line="240" w:lineRule="auto"/>
        <w:ind w:left="0"/>
        <w:rPr>
          <w:rFonts w:ascii="Times New Roman" w:eastAsia="Times New Roman" w:hAnsi="Times New Roman" w:cs="Times New Roman"/>
          <w:sz w:val="24"/>
          <w:szCs w:val="24"/>
          <w:lang w:val="en-GB" w:eastAsia="sl-SI"/>
        </w:rPr>
      </w:pPr>
      <w:r>
        <w:rPr>
          <w:rFonts w:ascii="Times New Roman" w:eastAsia="Times New Roman" w:hAnsi="Times New Roman" w:cs="Times New Roman"/>
          <w:sz w:val="24"/>
          <w:szCs w:val="24"/>
          <w:lang w:val="en-GB" w:eastAsia="sl-SI"/>
        </w:rPr>
        <w:t xml:space="preserve">Join us in our old, beautiful city! Become a part of the big sports-cultural celebration! </w:t>
      </w:r>
    </w:p>
    <w:p w:rsidR="001043F2" w:rsidRDefault="001043F2" w:rsidP="001043F2">
      <w:pPr>
        <w:pStyle w:val="Odstavekseznama"/>
        <w:spacing w:after="0" w:line="240" w:lineRule="auto"/>
        <w:ind w:left="0"/>
        <w:rPr>
          <w:rFonts w:ascii="Times New Roman" w:eastAsia="Times New Roman" w:hAnsi="Times New Roman" w:cs="Times New Roman"/>
          <w:sz w:val="24"/>
          <w:szCs w:val="24"/>
          <w:lang w:val="en-GB" w:eastAsia="sl-SI"/>
        </w:rPr>
      </w:pPr>
      <w:r>
        <w:rPr>
          <w:rFonts w:ascii="Times New Roman" w:eastAsia="Times New Roman" w:hAnsi="Times New Roman" w:cs="Times New Roman"/>
          <w:sz w:val="24"/>
          <w:szCs w:val="24"/>
          <w:lang w:val="en-GB" w:eastAsia="sl-SI"/>
        </w:rPr>
        <w:t>Let’s tell this story together.</w:t>
      </w:r>
    </w:p>
    <w:p w:rsidR="001043F2" w:rsidRDefault="001043F2" w:rsidP="001043F2">
      <w:pPr>
        <w:pStyle w:val="Odstavekseznama"/>
        <w:spacing w:after="0" w:line="240" w:lineRule="auto"/>
        <w:ind w:left="0"/>
        <w:rPr>
          <w:rFonts w:ascii="Times New Roman" w:eastAsia="Times New Roman" w:hAnsi="Times New Roman" w:cs="Times New Roman"/>
          <w:sz w:val="24"/>
          <w:szCs w:val="24"/>
          <w:lang w:val="en-GB" w:eastAsia="sl-SI"/>
        </w:rPr>
      </w:pPr>
    </w:p>
    <w:p w:rsidR="001043F2" w:rsidRDefault="001043F2" w:rsidP="001043F2">
      <w:pPr>
        <w:pStyle w:val="Odstavekseznama"/>
        <w:spacing w:after="0" w:line="240" w:lineRule="auto"/>
        <w:ind w:left="0"/>
        <w:rPr>
          <w:rFonts w:ascii="Times New Roman" w:eastAsia="Times New Roman" w:hAnsi="Times New Roman" w:cs="Times New Roman"/>
          <w:sz w:val="24"/>
          <w:szCs w:val="24"/>
          <w:lang w:val="en-GB" w:eastAsia="sl-SI"/>
        </w:rPr>
      </w:pPr>
    </w:p>
    <w:p w:rsidR="001043F2" w:rsidRDefault="001043F2" w:rsidP="001043F2">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b/>
          <w:bCs/>
          <w:sz w:val="24"/>
          <w:szCs w:val="24"/>
          <w:lang w:val="en-GB" w:eastAsia="sl-SI"/>
        </w:rPr>
        <w:t xml:space="preserve">2. PARTICIPATION </w:t>
      </w:r>
    </w:p>
    <w:p w:rsidR="001043F2" w:rsidRDefault="001043F2" w:rsidP="001043F2">
      <w:pPr>
        <w:pStyle w:val="Odstavekseznama"/>
        <w:spacing w:after="0" w:line="240" w:lineRule="auto"/>
        <w:ind w:left="0"/>
        <w:rPr>
          <w:rFonts w:ascii="Times New Roman" w:eastAsia="Times New Roman" w:hAnsi="Times New Roman" w:cs="Times New Roman"/>
          <w:sz w:val="24"/>
          <w:szCs w:val="24"/>
          <w:lang w:val="en-GB" w:eastAsia="sl-SI"/>
        </w:rPr>
      </w:pPr>
    </w:p>
    <w:p w:rsidR="001043F2" w:rsidRDefault="001043F2" w:rsidP="001043F2">
      <w:pPr>
        <w:pStyle w:val="Odstavekseznama"/>
        <w:spacing w:after="0" w:line="240" w:lineRule="auto"/>
        <w:ind w:left="0"/>
        <w:rPr>
          <w:rFonts w:ascii="Times New Roman" w:eastAsia="Times New Roman" w:hAnsi="Times New Roman" w:cs="Times New Roman"/>
          <w:sz w:val="24"/>
          <w:szCs w:val="24"/>
          <w:lang w:val="en-GB" w:eastAsia="sl-SI"/>
        </w:rPr>
      </w:pPr>
      <w:r>
        <w:rPr>
          <w:rFonts w:ascii="Times New Roman" w:eastAsia="Times New Roman" w:hAnsi="Times New Roman" w:cs="Times New Roman"/>
          <w:sz w:val="24"/>
          <w:szCs w:val="24"/>
          <w:lang w:val="en-GB" w:eastAsia="sl-SI"/>
        </w:rPr>
        <w:t>2.1. All participants including parents, coaches, observers and relatives are obliged to stay in official hotels. Access to playing areas, venues and the hotels will be allowed only to accredited people by the organisation. No participant will be allowed to book directly in the official hotels. All bookings must be through the organisers.</w:t>
      </w:r>
    </w:p>
    <w:p w:rsidR="001043F2" w:rsidRDefault="001043F2" w:rsidP="001043F2">
      <w:pPr>
        <w:pStyle w:val="Odstavekseznama"/>
        <w:spacing w:after="0" w:line="240" w:lineRule="auto"/>
        <w:ind w:left="0"/>
        <w:rPr>
          <w:rFonts w:ascii="Times New Roman" w:eastAsia="Times New Roman" w:hAnsi="Times New Roman" w:cs="Times New Roman"/>
          <w:sz w:val="24"/>
          <w:szCs w:val="24"/>
          <w:lang w:val="en-GB" w:eastAsia="sl-SI"/>
        </w:rPr>
      </w:pPr>
      <w:r>
        <w:rPr>
          <w:rFonts w:ascii="Times New Roman" w:eastAsia="Times New Roman" w:hAnsi="Times New Roman" w:cs="Times New Roman"/>
          <w:sz w:val="24"/>
          <w:szCs w:val="24"/>
          <w:lang w:val="en-GB" w:eastAsia="sl-SI"/>
        </w:rPr>
        <w:t xml:space="preserve">2.2. Every National Federation can register one player in each category (under 8, 10, 12, 14, 16, 18 years old, open and girls). This total of twelve (12) Official Players plus one Accompanying Official shall be hosted by the Organisers. A player must not have reached his 8th, 10th, 12th, 14th, 16th, or 18th birthday, respectively, on January 1st of the year 2012. </w:t>
      </w:r>
      <w:r>
        <w:rPr>
          <w:rFonts w:ascii="Times New Roman" w:eastAsia="Times New Roman" w:hAnsi="Times New Roman" w:cs="Times New Roman"/>
          <w:sz w:val="24"/>
          <w:szCs w:val="24"/>
          <w:lang w:val="en-GB" w:eastAsia="sl-SI"/>
        </w:rPr>
        <w:br/>
        <w:t xml:space="preserve">2.3. The players placed 1-3 in the previous World Youth Championships, and the respective Champions of the Continental Youth Championships, shall have the personal right to participate in the World Youth Championships of the corresponding age-category or a higher age-category if the stipulation of Art. 2.2 above </w:t>
      </w:r>
      <w:proofErr w:type="gramStart"/>
      <w:r>
        <w:rPr>
          <w:rFonts w:ascii="Times New Roman" w:eastAsia="Times New Roman" w:hAnsi="Times New Roman" w:cs="Times New Roman"/>
          <w:sz w:val="24"/>
          <w:szCs w:val="24"/>
          <w:lang w:val="en-GB" w:eastAsia="sl-SI"/>
        </w:rPr>
        <w:t>is</w:t>
      </w:r>
      <w:proofErr w:type="gramEnd"/>
      <w:r>
        <w:rPr>
          <w:rFonts w:ascii="Times New Roman" w:eastAsia="Times New Roman" w:hAnsi="Times New Roman" w:cs="Times New Roman"/>
          <w:sz w:val="24"/>
          <w:szCs w:val="24"/>
          <w:lang w:val="en-GB" w:eastAsia="sl-SI"/>
        </w:rPr>
        <w:t xml:space="preserve"> met. Such players shall also be classified as Official Players. </w:t>
      </w:r>
      <w:r>
        <w:rPr>
          <w:rFonts w:ascii="Times New Roman" w:eastAsia="Times New Roman" w:hAnsi="Times New Roman" w:cs="Times New Roman"/>
          <w:sz w:val="24"/>
          <w:szCs w:val="24"/>
          <w:lang w:val="en-GB" w:eastAsia="sl-SI"/>
        </w:rPr>
        <w:br/>
        <w:t xml:space="preserve">2.4. Other than Official Players, other players shall be classified as Additional Players. All other persons other than players or the Accompanying Official shall be classified as Accompanying Persons. A Federation may register any number of Additional Players and Accompanying Persons but they shall be responsible for their costs of board and lodging. </w:t>
      </w:r>
      <w:r>
        <w:rPr>
          <w:rFonts w:ascii="Times New Roman" w:eastAsia="Times New Roman" w:hAnsi="Times New Roman" w:cs="Times New Roman"/>
          <w:sz w:val="24"/>
          <w:szCs w:val="24"/>
          <w:lang w:val="en-GB" w:eastAsia="sl-SI"/>
        </w:rPr>
        <w:br/>
      </w:r>
      <w:r>
        <w:rPr>
          <w:rFonts w:ascii="Times New Roman" w:eastAsia="Times New Roman" w:hAnsi="Times New Roman" w:cs="Times New Roman"/>
          <w:color w:val="000000"/>
          <w:sz w:val="24"/>
          <w:szCs w:val="24"/>
          <w:lang w:val="en-GB" w:eastAsia="sl-SI"/>
        </w:rPr>
        <w:t xml:space="preserve">2.5. In order to provide appropriate tournament conditions, the Federations must complete carefully the official registration form (attached to this file) and send it back to the organizing committee by </w:t>
      </w:r>
      <w:r>
        <w:rPr>
          <w:rFonts w:ascii="Times New Roman" w:eastAsia="Times New Roman" w:hAnsi="Times New Roman" w:cs="Times New Roman"/>
          <w:b/>
          <w:bCs/>
          <w:color w:val="000000"/>
          <w:sz w:val="24"/>
          <w:szCs w:val="24"/>
          <w:lang w:val="en-GB" w:eastAsia="sl-SI"/>
        </w:rPr>
        <w:t>7</w:t>
      </w:r>
      <w:r>
        <w:rPr>
          <w:rFonts w:ascii="Times New Roman" w:eastAsia="Times New Roman" w:hAnsi="Times New Roman" w:cs="Times New Roman"/>
          <w:b/>
          <w:bCs/>
          <w:color w:val="000000"/>
          <w:sz w:val="24"/>
          <w:szCs w:val="24"/>
          <w:vertAlign w:val="superscript"/>
          <w:lang w:val="en-GB" w:eastAsia="sl-SI"/>
        </w:rPr>
        <w:t>th</w:t>
      </w:r>
      <w:r>
        <w:rPr>
          <w:rFonts w:ascii="Times New Roman" w:eastAsia="Times New Roman" w:hAnsi="Times New Roman" w:cs="Times New Roman"/>
          <w:b/>
          <w:bCs/>
          <w:color w:val="000000"/>
          <w:sz w:val="24"/>
          <w:szCs w:val="24"/>
          <w:lang w:val="en-GB" w:eastAsia="sl-SI"/>
        </w:rPr>
        <w:t xml:space="preserve"> September 2012.</w:t>
      </w:r>
      <w:r>
        <w:rPr>
          <w:rFonts w:ascii="Times New Roman" w:eastAsia="Times New Roman" w:hAnsi="Times New Roman" w:cs="Times New Roman"/>
          <w:color w:val="000000"/>
          <w:sz w:val="24"/>
          <w:szCs w:val="24"/>
          <w:lang w:val="en-GB" w:eastAsia="sl-SI"/>
        </w:rPr>
        <w:t>  Any other form will not be accepted. </w:t>
      </w:r>
    </w:p>
    <w:p w:rsidR="001043F2" w:rsidRDefault="001043F2" w:rsidP="001043F2">
      <w:pPr>
        <w:pStyle w:val="Odstavekseznama"/>
        <w:spacing w:after="0" w:line="240" w:lineRule="auto"/>
        <w:ind w:left="0"/>
        <w:rPr>
          <w:rFonts w:ascii="Times New Roman" w:hAnsi="Times New Roman" w:cs="Times New Roman"/>
          <w:sz w:val="24"/>
          <w:szCs w:val="24"/>
          <w:lang w:val="en-GB"/>
        </w:rPr>
      </w:pPr>
    </w:p>
    <w:p w:rsidR="001043F2" w:rsidRDefault="001043F2" w:rsidP="001043F2">
      <w:pPr>
        <w:spacing w:after="0" w:line="240" w:lineRule="auto"/>
        <w:rPr>
          <w:rFonts w:ascii="Times New Roman" w:eastAsia="Times New Roman" w:hAnsi="Times New Roman" w:cs="Times New Roman"/>
          <w:b/>
          <w:sz w:val="24"/>
          <w:szCs w:val="24"/>
          <w:lang w:val="en-GB" w:eastAsia="sl-SI"/>
        </w:rPr>
      </w:pPr>
    </w:p>
    <w:p w:rsidR="001043F2" w:rsidRDefault="001043F2" w:rsidP="001043F2">
      <w:pPr>
        <w:spacing w:after="0" w:line="240" w:lineRule="auto"/>
        <w:rPr>
          <w:rFonts w:ascii="Times New Roman" w:eastAsia="Times New Roman" w:hAnsi="Times New Roman" w:cs="Times New Roman"/>
          <w:b/>
          <w:sz w:val="24"/>
          <w:szCs w:val="24"/>
          <w:lang w:val="en-GB" w:eastAsia="sl-SI"/>
        </w:rPr>
      </w:pPr>
      <w:r>
        <w:rPr>
          <w:rFonts w:ascii="Times New Roman" w:eastAsia="Times New Roman" w:hAnsi="Times New Roman" w:cs="Times New Roman"/>
          <w:b/>
          <w:sz w:val="24"/>
          <w:szCs w:val="24"/>
          <w:lang w:val="en-GB" w:eastAsia="sl-SI"/>
        </w:rPr>
        <w:t>3. FIDE ENTRANCE FEES</w:t>
      </w:r>
    </w:p>
    <w:p w:rsidR="001043F2" w:rsidRDefault="001043F2" w:rsidP="001043F2">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sz w:val="24"/>
          <w:szCs w:val="24"/>
          <w:lang w:val="en-GB" w:eastAsia="sl-SI"/>
        </w:rPr>
        <w:br/>
        <w:t xml:space="preserve">3.1. In accordance with the FIDE regulations, an entrance fee of 70 € (Euros) is asked for every guest player (mentioned in 2.2 and 2.3 above) and must be sent directly to the organiser (see 5.1, 5.2, 5.3 and 5.4) by the </w:t>
      </w:r>
      <w:r>
        <w:rPr>
          <w:rFonts w:ascii="Times New Roman" w:eastAsia="Times New Roman" w:hAnsi="Times New Roman" w:cs="Times New Roman"/>
          <w:sz w:val="24"/>
          <w:szCs w:val="24"/>
          <w:lang w:val="en-GB" w:eastAsia="sl-SI"/>
        </w:rPr>
        <w:lastRenderedPageBreak/>
        <w:t>national Federation before the event. The organiser will collect FIDE fees in the Name of FIDE and for the FIDE account.</w:t>
      </w:r>
    </w:p>
    <w:p w:rsidR="001043F2" w:rsidRDefault="001043F2" w:rsidP="001043F2">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sz w:val="24"/>
          <w:szCs w:val="24"/>
          <w:lang w:val="en-GB" w:eastAsia="sl-SI"/>
        </w:rPr>
        <w:t>The deadline for all payments is 7</w:t>
      </w:r>
      <w:r>
        <w:rPr>
          <w:rFonts w:ascii="Times New Roman" w:eastAsia="Times New Roman" w:hAnsi="Times New Roman" w:cs="Times New Roman"/>
          <w:sz w:val="24"/>
          <w:szCs w:val="24"/>
          <w:vertAlign w:val="superscript"/>
          <w:lang w:val="en-GB" w:eastAsia="sl-SI"/>
        </w:rPr>
        <w:t>th</w:t>
      </w:r>
      <w:r>
        <w:rPr>
          <w:rFonts w:ascii="Times New Roman" w:eastAsia="Times New Roman" w:hAnsi="Times New Roman" w:cs="Times New Roman"/>
          <w:sz w:val="24"/>
          <w:szCs w:val="24"/>
          <w:lang w:val="en-GB" w:eastAsia="sl-SI"/>
        </w:rPr>
        <w:t xml:space="preserve"> September.</w:t>
      </w:r>
    </w:p>
    <w:p w:rsidR="001043F2" w:rsidRDefault="001043F2" w:rsidP="001043F2">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sz w:val="24"/>
          <w:szCs w:val="24"/>
          <w:lang w:val="en-GB" w:eastAsia="sl-SI"/>
        </w:rPr>
        <w:t>3.2. In accordance with the FIDE regulations, an entrance fee of 140 € (Euros) is asked for every additional player and must be sent directly to the organiser (see 5.1, 5.2, 5.3 and 5.4) by the national Federation before the event. The deadline for all payments is 7</w:t>
      </w:r>
      <w:r>
        <w:rPr>
          <w:rFonts w:ascii="Times New Roman" w:eastAsia="Times New Roman" w:hAnsi="Times New Roman" w:cs="Times New Roman"/>
          <w:sz w:val="24"/>
          <w:szCs w:val="24"/>
          <w:vertAlign w:val="superscript"/>
          <w:lang w:val="en-GB" w:eastAsia="sl-SI"/>
        </w:rPr>
        <w:t>th</w:t>
      </w:r>
      <w:r>
        <w:rPr>
          <w:rFonts w:ascii="Times New Roman" w:eastAsia="Times New Roman" w:hAnsi="Times New Roman" w:cs="Times New Roman"/>
          <w:sz w:val="24"/>
          <w:szCs w:val="24"/>
          <w:lang w:val="en-GB" w:eastAsia="sl-SI"/>
        </w:rPr>
        <w:t xml:space="preserve"> September.</w:t>
      </w:r>
    </w:p>
    <w:p w:rsidR="001043F2" w:rsidRDefault="001043F2" w:rsidP="001043F2">
      <w:pPr>
        <w:spacing w:after="0" w:line="240" w:lineRule="auto"/>
        <w:rPr>
          <w:rFonts w:ascii="Times New Roman" w:hAnsi="Times New Roman" w:cs="Times New Roman"/>
          <w:b/>
          <w:sz w:val="24"/>
          <w:szCs w:val="24"/>
          <w:lang w:val="en-GB"/>
        </w:rPr>
      </w:pPr>
    </w:p>
    <w:p w:rsidR="001043F2" w:rsidRDefault="001043F2" w:rsidP="001043F2">
      <w:pPr>
        <w:spacing w:after="0" w:line="240" w:lineRule="auto"/>
        <w:rPr>
          <w:rFonts w:ascii="Times New Roman" w:hAnsi="Times New Roman" w:cs="Times New Roman"/>
          <w:b/>
          <w:sz w:val="24"/>
          <w:szCs w:val="24"/>
          <w:lang w:val="en-GB"/>
        </w:rPr>
      </w:pPr>
    </w:p>
    <w:p w:rsidR="001043F2" w:rsidRDefault="001043F2" w:rsidP="001043F2">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4. REGISTRATION AND TRAVEL</w:t>
      </w:r>
    </w:p>
    <w:p w:rsidR="001043F2" w:rsidRDefault="001043F2" w:rsidP="001043F2">
      <w:pPr>
        <w:spacing w:after="0" w:line="240" w:lineRule="auto"/>
        <w:rPr>
          <w:rFonts w:ascii="Times New Roman" w:eastAsia="Times New Roman" w:hAnsi="Times New Roman" w:cs="Times New Roman"/>
          <w:color w:val="000000"/>
          <w:sz w:val="24"/>
          <w:szCs w:val="24"/>
          <w:lang w:val="en-GB" w:eastAsia="sl-SI"/>
        </w:rPr>
      </w:pPr>
    </w:p>
    <w:p w:rsidR="001043F2" w:rsidRDefault="001043F2" w:rsidP="001043F2">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color w:val="000000"/>
          <w:sz w:val="24"/>
          <w:szCs w:val="24"/>
          <w:lang w:val="en-GB" w:eastAsia="sl-SI"/>
        </w:rPr>
        <w:t xml:space="preserve">4.1. The deadline for registration is </w:t>
      </w:r>
      <w:r>
        <w:rPr>
          <w:rFonts w:ascii="Times New Roman" w:eastAsia="Times New Roman" w:hAnsi="Times New Roman" w:cs="Times New Roman"/>
          <w:b/>
          <w:bCs/>
          <w:color w:val="000000"/>
          <w:sz w:val="24"/>
          <w:szCs w:val="24"/>
          <w:lang w:val="en-GB" w:eastAsia="sl-SI"/>
        </w:rPr>
        <w:t>7</w:t>
      </w:r>
      <w:r>
        <w:rPr>
          <w:rFonts w:ascii="Times New Roman" w:eastAsia="Times New Roman" w:hAnsi="Times New Roman" w:cs="Times New Roman"/>
          <w:b/>
          <w:bCs/>
          <w:color w:val="000000"/>
          <w:sz w:val="24"/>
          <w:szCs w:val="24"/>
          <w:vertAlign w:val="superscript"/>
          <w:lang w:val="en-GB" w:eastAsia="sl-SI"/>
        </w:rPr>
        <w:t>th</w:t>
      </w:r>
      <w:r>
        <w:rPr>
          <w:rFonts w:ascii="Times New Roman" w:eastAsia="Times New Roman" w:hAnsi="Times New Roman" w:cs="Times New Roman"/>
          <w:b/>
          <w:bCs/>
          <w:color w:val="000000"/>
          <w:sz w:val="24"/>
          <w:szCs w:val="24"/>
          <w:lang w:val="en-GB" w:eastAsia="sl-SI"/>
        </w:rPr>
        <w:t xml:space="preserve"> September 2012. </w:t>
      </w:r>
      <w:r>
        <w:rPr>
          <w:rFonts w:ascii="Times New Roman" w:eastAsia="Times New Roman" w:hAnsi="Times New Roman" w:cs="Times New Roman"/>
          <w:color w:val="000000"/>
          <w:sz w:val="24"/>
          <w:szCs w:val="24"/>
          <w:lang w:val="en-GB" w:eastAsia="sl-SI"/>
        </w:rPr>
        <w:t xml:space="preserve">After this date a penalty of 100 € (Euros) for each late registration will be charged to participants till </w:t>
      </w:r>
      <w:r>
        <w:rPr>
          <w:rFonts w:ascii="Times New Roman" w:eastAsia="Times New Roman" w:hAnsi="Times New Roman" w:cs="Times New Roman"/>
          <w:b/>
          <w:bCs/>
          <w:color w:val="000000"/>
          <w:sz w:val="24"/>
          <w:szCs w:val="24"/>
          <w:lang w:val="en-GB" w:eastAsia="sl-SI"/>
        </w:rPr>
        <w:t>1st November 2012</w:t>
      </w:r>
      <w:r>
        <w:rPr>
          <w:rFonts w:ascii="Times New Roman" w:eastAsia="Times New Roman" w:hAnsi="Times New Roman" w:cs="Times New Roman"/>
          <w:color w:val="000000"/>
          <w:sz w:val="24"/>
          <w:szCs w:val="24"/>
          <w:lang w:val="en-GB" w:eastAsia="sl-SI"/>
        </w:rPr>
        <w:t xml:space="preserve"> latest. After this date, organisers reserve the right to refuse or decline late registrations or charge higher hotel costs for participants. </w:t>
      </w:r>
    </w:p>
    <w:p w:rsidR="001043F2" w:rsidRDefault="001043F2" w:rsidP="001043F2">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color w:val="000000"/>
          <w:sz w:val="24"/>
          <w:szCs w:val="24"/>
          <w:lang w:val="en-GB" w:eastAsia="sl-SI"/>
        </w:rPr>
        <w:t xml:space="preserve">4.2. All guest players should make their application by the above deadline. </w:t>
      </w:r>
      <w:r>
        <w:rPr>
          <w:rFonts w:ascii="Times New Roman" w:eastAsia="Times New Roman" w:hAnsi="Times New Roman" w:cs="Times New Roman"/>
          <w:b/>
          <w:color w:val="000000"/>
          <w:sz w:val="24"/>
          <w:szCs w:val="24"/>
          <w:u w:val="single"/>
          <w:lang w:val="en-GB" w:eastAsia="sl-SI"/>
        </w:rPr>
        <w:t>After this date no guest player application will be accepted</w:t>
      </w:r>
      <w:r>
        <w:rPr>
          <w:rFonts w:ascii="Times New Roman" w:eastAsia="Times New Roman" w:hAnsi="Times New Roman" w:cs="Times New Roman"/>
          <w:color w:val="000000"/>
          <w:sz w:val="24"/>
          <w:szCs w:val="24"/>
          <w:u w:val="single"/>
          <w:lang w:val="en-GB" w:eastAsia="sl-SI"/>
        </w:rPr>
        <w:t xml:space="preserve"> </w:t>
      </w:r>
      <w:r>
        <w:rPr>
          <w:rFonts w:ascii="Times New Roman" w:eastAsia="Times New Roman" w:hAnsi="Times New Roman" w:cs="Times New Roman"/>
          <w:color w:val="000000"/>
          <w:sz w:val="24"/>
          <w:szCs w:val="24"/>
          <w:lang w:val="en-GB" w:eastAsia="sl-SI"/>
        </w:rPr>
        <w:t>and their application will be treated as if they were an additional player.</w:t>
      </w:r>
      <w:r>
        <w:rPr>
          <w:rFonts w:ascii="Times New Roman" w:eastAsia="Times New Roman" w:hAnsi="Times New Roman" w:cs="Times New Roman"/>
          <w:sz w:val="24"/>
          <w:szCs w:val="24"/>
          <w:lang w:val="en-GB" w:eastAsia="sl-SI"/>
        </w:rPr>
        <w:t xml:space="preserve"> </w:t>
      </w:r>
    </w:p>
    <w:p w:rsidR="001043F2" w:rsidRDefault="001043F2" w:rsidP="001043F2">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color w:val="000000"/>
          <w:sz w:val="24"/>
          <w:szCs w:val="24"/>
          <w:lang w:val="en-GB" w:eastAsia="sl-SI"/>
        </w:rPr>
        <w:t>4.3. The registration form must include the Federation, FIDE ID, surname, first name, international rating and FIDE title and the passport details of every player and every accompanying person. It must also include the name, details and phone number/ address/ fax/ email of the head of the delegation. An identity photo (2x3 cm) must also be sent for each player (guest, additional or qualified) and each accompanying person by</w:t>
      </w:r>
      <w:r>
        <w:rPr>
          <w:rFonts w:ascii="Times New Roman" w:eastAsia="Times New Roman" w:hAnsi="Times New Roman" w:cs="Times New Roman"/>
          <w:b/>
          <w:bCs/>
          <w:color w:val="FF0000"/>
          <w:sz w:val="24"/>
          <w:szCs w:val="24"/>
          <w:lang w:val="en-GB" w:eastAsia="sl-SI"/>
        </w:rPr>
        <w:t xml:space="preserve"> </w:t>
      </w:r>
      <w:r>
        <w:rPr>
          <w:rFonts w:ascii="Times New Roman" w:eastAsia="Times New Roman" w:hAnsi="Times New Roman" w:cs="Times New Roman"/>
          <w:b/>
          <w:bCs/>
          <w:color w:val="000000"/>
          <w:sz w:val="24"/>
          <w:szCs w:val="24"/>
          <w:lang w:val="en-GB" w:eastAsia="sl-SI"/>
        </w:rPr>
        <w:t>1</w:t>
      </w:r>
      <w:r>
        <w:rPr>
          <w:rFonts w:ascii="Times New Roman" w:eastAsia="Times New Roman" w:hAnsi="Times New Roman" w:cs="Times New Roman"/>
          <w:b/>
          <w:bCs/>
          <w:color w:val="000000"/>
          <w:sz w:val="24"/>
          <w:szCs w:val="24"/>
          <w:vertAlign w:val="superscript"/>
          <w:lang w:val="en-GB" w:eastAsia="sl-SI"/>
        </w:rPr>
        <w:t>st</w:t>
      </w:r>
      <w:r>
        <w:rPr>
          <w:rFonts w:ascii="Times New Roman" w:eastAsia="Times New Roman" w:hAnsi="Times New Roman" w:cs="Times New Roman"/>
          <w:b/>
          <w:bCs/>
          <w:color w:val="000000"/>
          <w:sz w:val="24"/>
          <w:szCs w:val="24"/>
          <w:lang w:val="en-GB" w:eastAsia="sl-SI"/>
        </w:rPr>
        <w:t xml:space="preserve"> November 2012</w:t>
      </w:r>
      <w:r>
        <w:rPr>
          <w:rFonts w:ascii="Times New Roman" w:eastAsia="Times New Roman" w:hAnsi="Times New Roman" w:cs="Times New Roman"/>
          <w:color w:val="000000"/>
          <w:sz w:val="24"/>
          <w:szCs w:val="24"/>
          <w:lang w:val="en-GB" w:eastAsia="sl-SI"/>
        </w:rPr>
        <w:t xml:space="preserve">. The photo can also be taken on arrival at the Hotel at the cost of 3 € (Euros). </w:t>
      </w:r>
    </w:p>
    <w:p w:rsidR="001043F2" w:rsidRDefault="001043F2" w:rsidP="001043F2">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color w:val="000000"/>
          <w:sz w:val="24"/>
          <w:szCs w:val="24"/>
          <w:lang w:val="en-GB" w:eastAsia="sl-SI"/>
        </w:rPr>
        <w:t xml:space="preserve">4.4. All the travel expenses must be paid by the participants or their Federation. </w:t>
      </w:r>
      <w:r>
        <w:rPr>
          <w:rFonts w:ascii="Times New Roman" w:eastAsia="Times New Roman" w:hAnsi="Times New Roman" w:cs="Times New Roman"/>
          <w:b/>
          <w:bCs/>
          <w:color w:val="000000"/>
          <w:sz w:val="24"/>
          <w:szCs w:val="24"/>
          <w:lang w:val="en-GB" w:eastAsia="sl-SI"/>
        </w:rPr>
        <w:t>Only member Federations of FIDE are entitled to submit registration forms</w:t>
      </w:r>
      <w:r>
        <w:rPr>
          <w:rFonts w:ascii="Times New Roman" w:eastAsia="Times New Roman" w:hAnsi="Times New Roman" w:cs="Times New Roman"/>
          <w:color w:val="000000"/>
          <w:sz w:val="24"/>
          <w:szCs w:val="24"/>
          <w:lang w:val="en-GB" w:eastAsia="sl-SI"/>
        </w:rPr>
        <w:t xml:space="preserve">. Individual applications will not be accepted if the national Federation does not confirm such registration. </w:t>
      </w:r>
    </w:p>
    <w:p w:rsidR="001043F2" w:rsidRDefault="001043F2" w:rsidP="001043F2">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color w:val="000000"/>
          <w:sz w:val="24"/>
          <w:szCs w:val="24"/>
          <w:lang w:val="en-GB" w:eastAsia="sl-SI"/>
        </w:rPr>
        <w:t xml:space="preserve">4.5. Each player (guest, additional or qualified) and each accompanying person must pay to the organizing committee the amount of </w:t>
      </w:r>
      <w:r>
        <w:rPr>
          <w:rFonts w:ascii="Times New Roman" w:eastAsia="Times New Roman" w:hAnsi="Times New Roman" w:cs="Times New Roman"/>
          <w:b/>
          <w:bCs/>
          <w:color w:val="000000"/>
          <w:sz w:val="24"/>
          <w:szCs w:val="24"/>
          <w:lang w:val="en-GB" w:eastAsia="sl-SI"/>
        </w:rPr>
        <w:t>100 € (Euros)</w:t>
      </w:r>
      <w:r>
        <w:rPr>
          <w:rFonts w:ascii="Times New Roman" w:eastAsia="Times New Roman" w:hAnsi="Times New Roman" w:cs="Times New Roman"/>
          <w:color w:val="000000"/>
          <w:sz w:val="24"/>
          <w:szCs w:val="24"/>
          <w:lang w:val="en-GB" w:eastAsia="sl-SI"/>
        </w:rPr>
        <w:t> at the moment of their registration (</w:t>
      </w:r>
      <w:r>
        <w:rPr>
          <w:rFonts w:ascii="Times New Roman" w:eastAsia="Times New Roman" w:hAnsi="Times New Roman" w:cs="Times New Roman"/>
          <w:b/>
          <w:bCs/>
          <w:color w:val="000000"/>
          <w:sz w:val="24"/>
          <w:szCs w:val="24"/>
          <w:lang w:val="en-GB" w:eastAsia="sl-SI"/>
        </w:rPr>
        <w:t>before 7th September 2012</w:t>
      </w:r>
      <w:r>
        <w:rPr>
          <w:rFonts w:ascii="Times New Roman" w:eastAsia="Times New Roman" w:hAnsi="Times New Roman" w:cs="Times New Roman"/>
          <w:color w:val="000000"/>
          <w:sz w:val="24"/>
          <w:szCs w:val="24"/>
          <w:lang w:val="en-GB" w:eastAsia="sl-SI"/>
        </w:rPr>
        <w:t xml:space="preserve">). This payment is compulsory and represents a confirmation of participation. This payment includes transportation from and to Ljubljana (Slovenia)/Zagreb (Croatia)/Graz (Austria) Airport – all of them are International Airports, accreditation, identification badges and organisation cost.  </w:t>
      </w:r>
    </w:p>
    <w:p w:rsidR="001043F2" w:rsidRDefault="001043F2" w:rsidP="001043F2">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color w:val="000000"/>
          <w:sz w:val="24"/>
          <w:szCs w:val="24"/>
          <w:lang w:val="en-GB" w:eastAsia="sl-SI"/>
        </w:rPr>
        <w:t xml:space="preserve">4.6. </w:t>
      </w:r>
      <w:r>
        <w:rPr>
          <w:rFonts w:ascii="Times New Roman" w:eastAsia="Times New Roman" w:hAnsi="Times New Roman" w:cs="Times New Roman"/>
          <w:iCs/>
          <w:color w:val="000000"/>
          <w:sz w:val="24"/>
          <w:szCs w:val="24"/>
          <w:lang w:val="en-GB" w:eastAsia="sl-SI"/>
        </w:rPr>
        <w:t>Personal rights</w:t>
      </w:r>
      <w:r>
        <w:rPr>
          <w:rFonts w:ascii="Times New Roman" w:eastAsia="Times New Roman" w:hAnsi="Times New Roman" w:cs="Times New Roman"/>
          <w:color w:val="000000"/>
          <w:sz w:val="24"/>
          <w:szCs w:val="24"/>
          <w:lang w:val="en-GB" w:eastAsia="sl-SI"/>
        </w:rPr>
        <w:t xml:space="preserve"> players, guest players and one coach for each Federation should be advised to the organisers by </w:t>
      </w:r>
      <w:r>
        <w:rPr>
          <w:rFonts w:ascii="Times New Roman" w:eastAsia="Times New Roman" w:hAnsi="Times New Roman" w:cs="Times New Roman"/>
          <w:b/>
          <w:bCs/>
          <w:color w:val="000000"/>
          <w:sz w:val="24"/>
          <w:szCs w:val="24"/>
          <w:lang w:val="en-GB" w:eastAsia="sl-SI"/>
        </w:rPr>
        <w:t>7th September 2012</w:t>
      </w:r>
      <w:r>
        <w:rPr>
          <w:rFonts w:ascii="Times New Roman" w:eastAsia="Times New Roman" w:hAnsi="Times New Roman" w:cs="Times New Roman"/>
          <w:color w:val="000000"/>
          <w:sz w:val="24"/>
          <w:szCs w:val="24"/>
          <w:lang w:val="en-GB" w:eastAsia="sl-SI"/>
        </w:rPr>
        <w:t>. If a person pays a deposit and does not participate, then the amount is not refundable. After this date a penalty of 100 € (Euros) for each late registration will be charged to participants. However, organisers reserve the right to refuse or decline late registrations.</w:t>
      </w:r>
      <w:r>
        <w:rPr>
          <w:rFonts w:ascii="Times New Roman" w:eastAsia="Times New Roman" w:hAnsi="Times New Roman" w:cs="Times New Roman"/>
          <w:sz w:val="24"/>
          <w:szCs w:val="24"/>
          <w:lang w:val="en-GB" w:eastAsia="sl-SI"/>
        </w:rPr>
        <w:t xml:space="preserve"> </w:t>
      </w:r>
    </w:p>
    <w:p w:rsidR="001043F2" w:rsidRDefault="001043F2" w:rsidP="001043F2">
      <w:pPr>
        <w:spacing w:after="0" w:line="312"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color w:val="000000"/>
          <w:sz w:val="24"/>
          <w:szCs w:val="24"/>
          <w:lang w:val="en-GB" w:eastAsia="sl-SI"/>
        </w:rPr>
        <w:t xml:space="preserve">4.7. Travel details. The venue is Maribor, Snow Stadium and Hotel </w:t>
      </w:r>
      <w:proofErr w:type="spellStart"/>
      <w:r>
        <w:rPr>
          <w:rFonts w:ascii="Times New Roman" w:eastAsia="Times New Roman" w:hAnsi="Times New Roman" w:cs="Times New Roman"/>
          <w:color w:val="000000"/>
          <w:sz w:val="24"/>
          <w:szCs w:val="24"/>
          <w:lang w:val="en-GB" w:eastAsia="sl-SI"/>
        </w:rPr>
        <w:t>Habakuk</w:t>
      </w:r>
      <w:proofErr w:type="spellEnd"/>
      <w:r>
        <w:rPr>
          <w:rFonts w:ascii="Times New Roman" w:eastAsia="Times New Roman" w:hAnsi="Times New Roman" w:cs="Times New Roman"/>
          <w:color w:val="000000"/>
          <w:sz w:val="24"/>
          <w:szCs w:val="24"/>
          <w:lang w:val="en-GB" w:eastAsia="sl-SI"/>
        </w:rPr>
        <w:t xml:space="preserve">*****. </w:t>
      </w:r>
      <w:r>
        <w:rPr>
          <w:rFonts w:ascii="Times New Roman" w:eastAsia="Times New Roman" w:hAnsi="Times New Roman" w:cs="Times New Roman"/>
          <w:sz w:val="24"/>
          <w:szCs w:val="24"/>
          <w:lang w:val="en-GB" w:eastAsia="sl-SI"/>
        </w:rPr>
        <w:t>Maribor is fantastic place to find connection directly from all over the world</w:t>
      </w:r>
      <w:r>
        <w:rPr>
          <w:rFonts w:ascii="Times New Roman" w:eastAsia="Times New Roman" w:hAnsi="Times New Roman" w:cs="Times New Roman"/>
          <w:color w:val="494949"/>
          <w:sz w:val="24"/>
          <w:szCs w:val="24"/>
          <w:lang w:val="en-GB" w:eastAsia="sl-SI"/>
        </w:rPr>
        <w:t xml:space="preserve"> </w:t>
      </w:r>
      <w:r>
        <w:rPr>
          <w:rFonts w:ascii="Times New Roman" w:eastAsia="Times New Roman" w:hAnsi="Times New Roman" w:cs="Times New Roman"/>
          <w:color w:val="000000"/>
          <w:sz w:val="24"/>
          <w:szCs w:val="24"/>
          <w:lang w:val="en-GB" w:eastAsia="sl-SI"/>
        </w:rPr>
        <w:t xml:space="preserve">and is app. 100 km from Ljubljana and Zagreb or 45 km from the Graz Airport. </w:t>
      </w:r>
      <w:r>
        <w:rPr>
          <w:rFonts w:ascii="Times New Roman" w:eastAsia="Times New Roman" w:hAnsi="Times New Roman" w:cs="Times New Roman"/>
          <w:sz w:val="24"/>
          <w:szCs w:val="24"/>
          <w:lang w:val="en-GB" w:eastAsia="sl-SI"/>
        </w:rPr>
        <w:t>There are dozens of regular and charter flights per day from all important airports all over the World.</w:t>
      </w:r>
    </w:p>
    <w:p w:rsidR="001043F2" w:rsidRDefault="001043F2" w:rsidP="001043F2">
      <w:pPr>
        <w:spacing w:after="0" w:line="312" w:lineRule="auto"/>
        <w:rPr>
          <w:rFonts w:ascii="Times New Roman" w:eastAsia="Times New Roman" w:hAnsi="Times New Roman" w:cs="Times New Roman"/>
          <w:b/>
          <w:color w:val="494949"/>
          <w:sz w:val="24"/>
          <w:szCs w:val="24"/>
          <w:lang w:val="en-GB" w:eastAsia="sl-SI"/>
        </w:rPr>
      </w:pPr>
      <w:r>
        <w:rPr>
          <w:rFonts w:ascii="Times New Roman" w:eastAsia="Times New Roman" w:hAnsi="Times New Roman" w:cs="Times New Roman"/>
          <w:color w:val="000000"/>
          <w:sz w:val="24"/>
          <w:szCs w:val="24"/>
          <w:lang w:val="en-GB" w:eastAsia="sl-SI"/>
        </w:rPr>
        <w:t xml:space="preserve">There is an Airport in Maribor also, with some charter flights (contact organiser). </w:t>
      </w:r>
    </w:p>
    <w:p w:rsidR="001043F2" w:rsidRDefault="001043F2" w:rsidP="001043F2">
      <w:pPr>
        <w:spacing w:after="0" w:line="240" w:lineRule="auto"/>
        <w:rPr>
          <w:rFonts w:ascii="Times New Roman" w:eastAsia="Times New Roman" w:hAnsi="Times New Roman" w:cs="Times New Roman"/>
          <w:color w:val="000000"/>
          <w:sz w:val="24"/>
          <w:szCs w:val="24"/>
          <w:lang w:val="en-GB" w:eastAsia="sl-SI"/>
        </w:rPr>
      </w:pPr>
      <w:r>
        <w:rPr>
          <w:rFonts w:ascii="Times New Roman" w:eastAsia="Times New Roman" w:hAnsi="Times New Roman" w:cs="Times New Roman"/>
          <w:color w:val="000000"/>
          <w:sz w:val="24"/>
          <w:szCs w:val="24"/>
          <w:lang w:val="en-GB" w:eastAsia="sl-SI"/>
        </w:rPr>
        <w:t>4.8. A player registered in a lower category of age due to a mistake in specifying his / her birthday will have his / her registration suspended until rectification.</w:t>
      </w:r>
    </w:p>
    <w:p w:rsidR="001043F2" w:rsidRDefault="001043F2" w:rsidP="001043F2">
      <w:pPr>
        <w:autoSpaceDE w:val="0"/>
        <w:autoSpaceDN w:val="0"/>
        <w:adjustRightInd w:val="0"/>
        <w:spacing w:after="0" w:line="240" w:lineRule="auto"/>
        <w:rPr>
          <w:rFonts w:ascii="Times New Roman" w:eastAsia="Times New Roman" w:hAnsi="Times New Roman" w:cs="Times New Roman"/>
          <w:b/>
          <w:bCs/>
          <w:sz w:val="24"/>
          <w:szCs w:val="24"/>
          <w:lang w:val="en-GB" w:eastAsia="sl-SI"/>
        </w:rPr>
      </w:pPr>
    </w:p>
    <w:p w:rsidR="001043F2" w:rsidRDefault="001043F2" w:rsidP="001043F2">
      <w:pPr>
        <w:autoSpaceDE w:val="0"/>
        <w:autoSpaceDN w:val="0"/>
        <w:adjustRightInd w:val="0"/>
        <w:spacing w:after="0" w:line="240" w:lineRule="auto"/>
        <w:rPr>
          <w:rFonts w:ascii="Times New Roman" w:eastAsia="Times New Roman" w:hAnsi="Times New Roman" w:cs="Times New Roman"/>
          <w:b/>
          <w:bCs/>
          <w:sz w:val="24"/>
          <w:szCs w:val="24"/>
          <w:lang w:val="en-GB" w:eastAsia="sl-SI"/>
        </w:rPr>
      </w:pPr>
    </w:p>
    <w:p w:rsidR="001043F2" w:rsidRDefault="001043F2" w:rsidP="001043F2">
      <w:pPr>
        <w:autoSpaceDE w:val="0"/>
        <w:autoSpaceDN w:val="0"/>
        <w:adjustRightInd w:val="0"/>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b/>
          <w:bCs/>
          <w:sz w:val="24"/>
          <w:szCs w:val="24"/>
          <w:lang w:val="en-GB" w:eastAsia="sl-SI"/>
        </w:rPr>
        <w:lastRenderedPageBreak/>
        <w:t xml:space="preserve">5. INFORMATION ABOUT VISAS </w:t>
      </w:r>
      <w:r>
        <w:rPr>
          <w:rFonts w:ascii="Times New Roman" w:eastAsia="Times New Roman" w:hAnsi="Times New Roman" w:cs="Times New Roman"/>
          <w:sz w:val="24"/>
          <w:szCs w:val="24"/>
          <w:lang w:val="en-GB" w:eastAsia="sl-SI"/>
        </w:rPr>
        <w:br/>
      </w:r>
    </w:p>
    <w:p w:rsidR="001043F2" w:rsidRDefault="001043F2" w:rsidP="001043F2">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sz w:val="24"/>
          <w:szCs w:val="24"/>
          <w:lang w:val="en-GB" w:eastAsia="sl-SI"/>
        </w:rPr>
        <w:t xml:space="preserve">5.1. Those who need assistance with their visas must return the </w:t>
      </w:r>
      <w:r>
        <w:rPr>
          <w:rFonts w:ascii="Times New Roman" w:eastAsia="Times New Roman" w:hAnsi="Times New Roman" w:cs="Times New Roman"/>
          <w:b/>
          <w:sz w:val="24"/>
          <w:szCs w:val="24"/>
          <w:lang w:val="en-GB" w:eastAsia="sl-SI"/>
        </w:rPr>
        <w:t>VISA FORM</w:t>
      </w:r>
      <w:r>
        <w:rPr>
          <w:rFonts w:ascii="Times New Roman" w:eastAsia="Times New Roman" w:hAnsi="Times New Roman" w:cs="Times New Roman"/>
          <w:sz w:val="24"/>
          <w:szCs w:val="24"/>
          <w:lang w:val="en-GB" w:eastAsia="sl-SI"/>
        </w:rPr>
        <w:t xml:space="preserve"> before </w:t>
      </w:r>
      <w:r>
        <w:rPr>
          <w:rFonts w:ascii="Times New Roman" w:eastAsia="Times New Roman" w:hAnsi="Times New Roman" w:cs="Times New Roman"/>
          <w:b/>
          <w:bCs/>
          <w:color w:val="000000"/>
          <w:sz w:val="24"/>
          <w:szCs w:val="24"/>
          <w:lang w:val="en-GB" w:eastAsia="sl-SI"/>
        </w:rPr>
        <w:t>7th September 2012</w:t>
      </w:r>
      <w:r>
        <w:rPr>
          <w:rFonts w:ascii="Times New Roman" w:eastAsia="Times New Roman" w:hAnsi="Times New Roman" w:cs="Times New Roman"/>
          <w:color w:val="000000"/>
          <w:sz w:val="24"/>
          <w:szCs w:val="24"/>
          <w:lang w:val="en-GB" w:eastAsia="sl-SI"/>
        </w:rPr>
        <w:t xml:space="preserve">. </w:t>
      </w:r>
      <w:r>
        <w:rPr>
          <w:rFonts w:ascii="Times New Roman" w:eastAsia="Times New Roman" w:hAnsi="Times New Roman" w:cs="Times New Roman"/>
          <w:sz w:val="24"/>
          <w:szCs w:val="24"/>
          <w:lang w:val="en-GB" w:eastAsia="sl-SI"/>
        </w:rPr>
        <w:t xml:space="preserve"> </w:t>
      </w:r>
      <w:r>
        <w:rPr>
          <w:rFonts w:ascii="Times New Roman" w:eastAsia="Times New Roman" w:hAnsi="Times New Roman" w:cs="Times New Roman"/>
          <w:sz w:val="24"/>
          <w:szCs w:val="24"/>
          <w:lang w:val="en-GB" w:eastAsia="sl-SI"/>
        </w:rPr>
        <w:br/>
        <w:t xml:space="preserve">5.2. The Organisers will supply official letters of invitation only after all the payments are effected (FIDE Fees, Organisation Fees and Costs of Board &amp; Lodging for every member of the delegation). </w:t>
      </w:r>
    </w:p>
    <w:p w:rsidR="001043F2" w:rsidRDefault="001043F2" w:rsidP="001043F2">
      <w:pPr>
        <w:spacing w:after="0" w:line="240" w:lineRule="auto"/>
        <w:rPr>
          <w:rFonts w:ascii="Times New Roman" w:eastAsia="Times New Roman" w:hAnsi="Times New Roman" w:cs="Times New Roman"/>
          <w:b/>
          <w:bCs/>
          <w:sz w:val="24"/>
          <w:szCs w:val="24"/>
          <w:lang w:val="en-GB" w:eastAsia="sl-SI"/>
        </w:rPr>
      </w:pPr>
    </w:p>
    <w:p w:rsidR="001043F2" w:rsidRDefault="001043F2" w:rsidP="001043F2">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b/>
          <w:bCs/>
          <w:sz w:val="24"/>
          <w:szCs w:val="24"/>
          <w:lang w:val="en-GB" w:eastAsia="sl-SI"/>
        </w:rPr>
        <w:t xml:space="preserve">6. PAYMENT </w:t>
      </w:r>
      <w:r>
        <w:rPr>
          <w:rFonts w:ascii="Times New Roman" w:eastAsia="Times New Roman" w:hAnsi="Times New Roman" w:cs="Times New Roman"/>
          <w:sz w:val="24"/>
          <w:szCs w:val="24"/>
          <w:lang w:val="en-GB" w:eastAsia="sl-SI"/>
        </w:rPr>
        <w:br/>
      </w:r>
      <w:r>
        <w:rPr>
          <w:rFonts w:ascii="Times New Roman" w:eastAsia="Times New Roman" w:hAnsi="Times New Roman" w:cs="Times New Roman"/>
          <w:sz w:val="24"/>
          <w:szCs w:val="24"/>
          <w:lang w:val="en-GB" w:eastAsia="sl-SI"/>
        </w:rPr>
        <w:br/>
        <w:t xml:space="preserve">6.1. </w:t>
      </w:r>
      <w:proofErr w:type="gramStart"/>
      <w:r>
        <w:rPr>
          <w:rFonts w:ascii="Times New Roman" w:eastAsia="Times New Roman" w:hAnsi="Times New Roman" w:cs="Times New Roman"/>
          <w:b/>
          <w:sz w:val="24"/>
          <w:szCs w:val="24"/>
          <w:lang w:val="en-GB" w:eastAsia="sl-SI"/>
        </w:rPr>
        <w:t>BANK TRANSFERS</w:t>
      </w:r>
      <w:r>
        <w:rPr>
          <w:rFonts w:ascii="Times New Roman" w:eastAsia="Times New Roman" w:hAnsi="Times New Roman" w:cs="Times New Roman"/>
          <w:sz w:val="24"/>
          <w:szCs w:val="24"/>
          <w:lang w:val="en-GB" w:eastAsia="sl-SI"/>
        </w:rPr>
        <w:t>.</w:t>
      </w:r>
      <w:proofErr w:type="gramEnd"/>
      <w:r>
        <w:rPr>
          <w:rFonts w:ascii="Times New Roman" w:eastAsia="Times New Roman" w:hAnsi="Times New Roman" w:cs="Times New Roman"/>
          <w:sz w:val="24"/>
          <w:szCs w:val="24"/>
          <w:lang w:val="en-GB" w:eastAsia="sl-SI"/>
        </w:rPr>
        <w:t xml:space="preserve"> When registering, the above mentioned </w:t>
      </w:r>
      <w:r>
        <w:rPr>
          <w:rFonts w:ascii="Times New Roman" w:eastAsia="Times New Roman" w:hAnsi="Times New Roman" w:cs="Times New Roman"/>
          <w:b/>
          <w:sz w:val="24"/>
          <w:szCs w:val="24"/>
          <w:lang w:val="en-GB" w:eastAsia="sl-SI"/>
        </w:rPr>
        <w:t>Organisation Fee of 100 €</w:t>
      </w:r>
      <w:r>
        <w:rPr>
          <w:rFonts w:ascii="Times New Roman" w:eastAsia="Times New Roman" w:hAnsi="Times New Roman" w:cs="Times New Roman"/>
          <w:sz w:val="24"/>
          <w:szCs w:val="24"/>
          <w:lang w:val="en-GB" w:eastAsia="sl-SI"/>
        </w:rPr>
        <w:t xml:space="preserve"> (Euros) and </w:t>
      </w:r>
      <w:r>
        <w:rPr>
          <w:rFonts w:ascii="Times New Roman" w:eastAsia="Times New Roman" w:hAnsi="Times New Roman" w:cs="Times New Roman"/>
          <w:b/>
          <w:sz w:val="24"/>
          <w:szCs w:val="24"/>
          <w:lang w:val="en-GB" w:eastAsia="sl-SI"/>
        </w:rPr>
        <w:t>the FIDE Entry Fee</w:t>
      </w:r>
      <w:r>
        <w:rPr>
          <w:rFonts w:ascii="Times New Roman" w:eastAsia="Times New Roman" w:hAnsi="Times New Roman" w:cs="Times New Roman"/>
          <w:sz w:val="24"/>
          <w:szCs w:val="24"/>
          <w:lang w:val="en-GB" w:eastAsia="sl-SI"/>
        </w:rPr>
        <w:t xml:space="preserve"> (players) must be transferred to the following account:</w:t>
      </w:r>
    </w:p>
    <w:p w:rsidR="001043F2" w:rsidRDefault="001043F2" w:rsidP="001043F2">
      <w:pPr>
        <w:spacing w:after="0" w:line="240" w:lineRule="auto"/>
        <w:rPr>
          <w:rFonts w:ascii="Times New Roman" w:eastAsia="Times New Roman" w:hAnsi="Times New Roman" w:cs="Times New Roman"/>
          <w:sz w:val="24"/>
          <w:szCs w:val="24"/>
          <w:lang w:val="en-GB" w:eastAsia="sl-SI"/>
        </w:rPr>
      </w:pPr>
    </w:p>
    <w:p w:rsidR="001043F2" w:rsidRDefault="001043F2" w:rsidP="001043F2">
      <w:pPr>
        <w:spacing w:after="0" w:line="240" w:lineRule="auto"/>
        <w:rPr>
          <w:rFonts w:ascii="Times New Roman" w:hAnsi="Times New Roman" w:cs="Times New Roman"/>
          <w:b/>
          <w:bCs/>
          <w:color w:val="000000"/>
          <w:sz w:val="24"/>
          <w:szCs w:val="24"/>
          <w:lang w:val="en-GB"/>
        </w:rPr>
      </w:pPr>
      <w:r>
        <w:rPr>
          <w:rFonts w:ascii="Times New Roman" w:eastAsia="Times New Roman" w:hAnsi="Times New Roman" w:cs="Times New Roman"/>
          <w:b/>
          <w:sz w:val="24"/>
          <w:szCs w:val="24"/>
          <w:lang w:val="en-GB" w:eastAsia="sl-SI"/>
        </w:rPr>
        <w:t>Bank Name:</w:t>
      </w:r>
      <w:r>
        <w:rPr>
          <w:rFonts w:ascii="Times New Roman" w:eastAsia="Times New Roman" w:hAnsi="Times New Roman" w:cs="Times New Roman"/>
          <w:sz w:val="24"/>
          <w:szCs w:val="24"/>
          <w:lang w:val="en-GB" w:eastAsia="sl-SI"/>
        </w:rPr>
        <w:t xml:space="preserve">          </w:t>
      </w:r>
      <w:r>
        <w:rPr>
          <w:rFonts w:ascii="Times New Roman" w:eastAsia="Times New Roman" w:hAnsi="Times New Roman" w:cs="Times New Roman"/>
          <w:sz w:val="24"/>
          <w:szCs w:val="24"/>
          <w:lang w:val="en-GB" w:eastAsia="sl-SI"/>
        </w:rPr>
        <w:tab/>
      </w:r>
      <w:r>
        <w:rPr>
          <w:rFonts w:ascii="Times New Roman" w:hAnsi="Times New Roman" w:cs="Times New Roman"/>
          <w:b/>
          <w:bCs/>
          <w:color w:val="000000"/>
          <w:sz w:val="24"/>
          <w:szCs w:val="24"/>
          <w:lang w:val="en-GB"/>
        </w:rPr>
        <w:t xml:space="preserve">Nova </w:t>
      </w:r>
      <w:proofErr w:type="spellStart"/>
      <w:r>
        <w:rPr>
          <w:rFonts w:ascii="Times New Roman" w:hAnsi="Times New Roman" w:cs="Times New Roman"/>
          <w:b/>
          <w:bCs/>
          <w:color w:val="000000"/>
          <w:sz w:val="24"/>
          <w:szCs w:val="24"/>
          <w:lang w:val="en-GB"/>
        </w:rPr>
        <w:t>Kreditna</w:t>
      </w:r>
      <w:proofErr w:type="spellEnd"/>
      <w:r>
        <w:rPr>
          <w:rFonts w:ascii="Times New Roman" w:hAnsi="Times New Roman" w:cs="Times New Roman"/>
          <w:b/>
          <w:bCs/>
          <w:color w:val="000000"/>
          <w:sz w:val="24"/>
          <w:szCs w:val="24"/>
          <w:lang w:val="en-GB"/>
        </w:rPr>
        <w:t xml:space="preserve"> Banka Maribor (NKBM)</w:t>
      </w:r>
    </w:p>
    <w:p w:rsidR="001043F2" w:rsidRDefault="001043F2" w:rsidP="001043F2">
      <w:pPr>
        <w:spacing w:after="0" w:line="240" w:lineRule="auto"/>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t xml:space="preserve">Address: </w:t>
      </w:r>
      <w:r>
        <w:rPr>
          <w:rFonts w:ascii="Times New Roman" w:hAnsi="Times New Roman" w:cs="Times New Roman"/>
          <w:b/>
          <w:bCs/>
          <w:color w:val="000000"/>
          <w:sz w:val="24"/>
          <w:szCs w:val="24"/>
          <w:lang w:val="en-GB"/>
        </w:rPr>
        <w:tab/>
      </w:r>
      <w:r>
        <w:rPr>
          <w:rFonts w:ascii="Times New Roman" w:hAnsi="Times New Roman" w:cs="Times New Roman"/>
          <w:b/>
          <w:bCs/>
          <w:color w:val="000000"/>
          <w:sz w:val="24"/>
          <w:szCs w:val="24"/>
          <w:lang w:val="en-GB"/>
        </w:rPr>
        <w:tab/>
      </w:r>
      <w:proofErr w:type="spellStart"/>
      <w:r>
        <w:rPr>
          <w:rFonts w:ascii="Times New Roman" w:hAnsi="Times New Roman" w:cs="Times New Roman"/>
          <w:b/>
          <w:bCs/>
          <w:color w:val="000000"/>
          <w:sz w:val="24"/>
          <w:szCs w:val="24"/>
          <w:lang w:val="en-GB"/>
        </w:rPr>
        <w:t>Ulica</w:t>
      </w:r>
      <w:proofErr w:type="spellEnd"/>
      <w:r>
        <w:rPr>
          <w:rFonts w:ascii="Times New Roman" w:hAnsi="Times New Roman" w:cs="Times New Roman"/>
          <w:b/>
          <w:bCs/>
          <w:color w:val="000000"/>
          <w:sz w:val="24"/>
          <w:szCs w:val="24"/>
          <w:lang w:val="en-GB"/>
        </w:rPr>
        <w:t xml:space="preserve"> Vita </w:t>
      </w:r>
      <w:proofErr w:type="spellStart"/>
      <w:r>
        <w:rPr>
          <w:rFonts w:ascii="Times New Roman" w:hAnsi="Times New Roman" w:cs="Times New Roman"/>
          <w:b/>
          <w:bCs/>
          <w:color w:val="000000"/>
          <w:sz w:val="24"/>
          <w:szCs w:val="24"/>
          <w:lang w:val="en-GB"/>
        </w:rPr>
        <w:t>Kraigherja</w:t>
      </w:r>
      <w:proofErr w:type="spellEnd"/>
      <w:r>
        <w:rPr>
          <w:rFonts w:ascii="Times New Roman" w:hAnsi="Times New Roman" w:cs="Times New Roman"/>
          <w:b/>
          <w:bCs/>
          <w:color w:val="000000"/>
          <w:sz w:val="24"/>
          <w:szCs w:val="24"/>
          <w:lang w:val="en-GB"/>
        </w:rPr>
        <w:t xml:space="preserve"> 4</w:t>
      </w:r>
    </w:p>
    <w:p w:rsidR="001043F2" w:rsidRDefault="001043F2" w:rsidP="001043F2">
      <w:pPr>
        <w:spacing w:after="0" w:line="240" w:lineRule="auto"/>
        <w:ind w:left="1416" w:firstLine="708"/>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t>Maribor 2000, Slovenia</w:t>
      </w:r>
    </w:p>
    <w:p w:rsidR="001043F2" w:rsidRDefault="001043F2" w:rsidP="001043F2">
      <w:pPr>
        <w:autoSpaceDE w:val="0"/>
        <w:autoSpaceDN w:val="0"/>
        <w:adjustRightInd w:val="0"/>
        <w:spacing w:after="0" w:line="240" w:lineRule="auto"/>
        <w:rPr>
          <w:rFonts w:ascii="Times New Roman" w:hAnsi="Times New Roman" w:cs="Times New Roman"/>
          <w:b/>
          <w:bCs/>
          <w:color w:val="000000"/>
          <w:sz w:val="24"/>
          <w:szCs w:val="24"/>
          <w:lang w:val="en-GB"/>
        </w:rPr>
      </w:pPr>
    </w:p>
    <w:p w:rsidR="001043F2" w:rsidRDefault="001043F2" w:rsidP="001043F2">
      <w:pPr>
        <w:autoSpaceDE w:val="0"/>
        <w:autoSpaceDN w:val="0"/>
        <w:adjustRightInd w:val="0"/>
        <w:spacing w:after="0" w:line="240" w:lineRule="auto"/>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t xml:space="preserve">Account Holder: </w:t>
      </w:r>
      <w:r>
        <w:rPr>
          <w:rFonts w:ascii="Times New Roman" w:hAnsi="Times New Roman" w:cs="Times New Roman"/>
          <w:b/>
          <w:bCs/>
          <w:color w:val="000000"/>
          <w:sz w:val="24"/>
          <w:szCs w:val="24"/>
          <w:lang w:val="en-GB"/>
        </w:rPr>
        <w:tab/>
        <w:t xml:space="preserve">SAHOHLACNIK </w:t>
      </w:r>
      <w:proofErr w:type="spellStart"/>
      <w:r>
        <w:rPr>
          <w:rFonts w:ascii="Times New Roman" w:hAnsi="Times New Roman" w:cs="Times New Roman"/>
          <w:b/>
          <w:bCs/>
          <w:color w:val="000000"/>
          <w:sz w:val="24"/>
          <w:szCs w:val="24"/>
          <w:lang w:val="en-GB"/>
        </w:rPr>
        <w:t>d.o.o</w:t>
      </w:r>
      <w:proofErr w:type="spellEnd"/>
      <w:r>
        <w:rPr>
          <w:rFonts w:ascii="Times New Roman" w:hAnsi="Times New Roman" w:cs="Times New Roman"/>
          <w:b/>
          <w:bCs/>
          <w:color w:val="000000"/>
          <w:sz w:val="24"/>
          <w:szCs w:val="24"/>
          <w:lang w:val="en-GB"/>
        </w:rPr>
        <w:t>.</w:t>
      </w:r>
    </w:p>
    <w:p w:rsidR="001043F2" w:rsidRDefault="001043F2" w:rsidP="001043F2">
      <w:pPr>
        <w:autoSpaceDE w:val="0"/>
        <w:autoSpaceDN w:val="0"/>
        <w:adjustRightInd w:val="0"/>
        <w:spacing w:after="0" w:line="240" w:lineRule="auto"/>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t xml:space="preserve">                  </w:t>
      </w:r>
      <w:r>
        <w:rPr>
          <w:rFonts w:ascii="Times New Roman" w:hAnsi="Times New Roman" w:cs="Times New Roman"/>
          <w:b/>
          <w:bCs/>
          <w:color w:val="000000"/>
          <w:sz w:val="24"/>
          <w:szCs w:val="24"/>
          <w:lang w:val="en-GB"/>
        </w:rPr>
        <w:tab/>
      </w:r>
      <w:r>
        <w:rPr>
          <w:rFonts w:ascii="Times New Roman" w:hAnsi="Times New Roman" w:cs="Times New Roman"/>
          <w:b/>
          <w:bCs/>
          <w:color w:val="000000"/>
          <w:sz w:val="24"/>
          <w:szCs w:val="24"/>
          <w:lang w:val="en-GB"/>
        </w:rPr>
        <w:tab/>
      </w:r>
      <w:proofErr w:type="spellStart"/>
      <w:r>
        <w:rPr>
          <w:rFonts w:ascii="Times New Roman" w:hAnsi="Times New Roman" w:cs="Times New Roman"/>
          <w:b/>
          <w:bCs/>
          <w:color w:val="000000"/>
          <w:sz w:val="24"/>
          <w:szCs w:val="24"/>
          <w:lang w:val="en-GB"/>
        </w:rPr>
        <w:t>Istrska</w:t>
      </w:r>
      <w:proofErr w:type="spellEnd"/>
      <w:r>
        <w:rPr>
          <w:rFonts w:ascii="Times New Roman" w:hAnsi="Times New Roman" w:cs="Times New Roman"/>
          <w:b/>
          <w:bCs/>
          <w:color w:val="000000"/>
          <w:sz w:val="24"/>
          <w:szCs w:val="24"/>
          <w:lang w:val="en-GB"/>
        </w:rPr>
        <w:t xml:space="preserve"> </w:t>
      </w:r>
      <w:proofErr w:type="spellStart"/>
      <w:r>
        <w:rPr>
          <w:rFonts w:ascii="Times New Roman" w:hAnsi="Times New Roman" w:cs="Times New Roman"/>
          <w:b/>
          <w:bCs/>
          <w:color w:val="000000"/>
          <w:sz w:val="24"/>
          <w:szCs w:val="24"/>
          <w:lang w:val="en-GB"/>
        </w:rPr>
        <w:t>ulica</w:t>
      </w:r>
      <w:proofErr w:type="spellEnd"/>
      <w:r>
        <w:rPr>
          <w:rFonts w:ascii="Times New Roman" w:hAnsi="Times New Roman" w:cs="Times New Roman"/>
          <w:b/>
          <w:bCs/>
          <w:color w:val="000000"/>
          <w:sz w:val="24"/>
          <w:szCs w:val="24"/>
          <w:lang w:val="en-GB"/>
        </w:rPr>
        <w:t xml:space="preserve"> 60 g</w:t>
      </w:r>
    </w:p>
    <w:p w:rsidR="001043F2" w:rsidRDefault="001043F2" w:rsidP="001043F2">
      <w:pPr>
        <w:autoSpaceDE w:val="0"/>
        <w:autoSpaceDN w:val="0"/>
        <w:adjustRightInd w:val="0"/>
        <w:spacing w:after="0" w:line="240" w:lineRule="auto"/>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t xml:space="preserve">  </w:t>
      </w:r>
      <w:r>
        <w:rPr>
          <w:rFonts w:ascii="Times New Roman" w:hAnsi="Times New Roman" w:cs="Times New Roman"/>
          <w:b/>
          <w:bCs/>
          <w:color w:val="000000"/>
          <w:sz w:val="24"/>
          <w:szCs w:val="24"/>
          <w:lang w:val="en-GB"/>
        </w:rPr>
        <w:tab/>
      </w:r>
      <w:r>
        <w:rPr>
          <w:rFonts w:ascii="Times New Roman" w:hAnsi="Times New Roman" w:cs="Times New Roman"/>
          <w:b/>
          <w:bCs/>
          <w:color w:val="000000"/>
          <w:sz w:val="24"/>
          <w:szCs w:val="24"/>
          <w:lang w:val="en-GB"/>
        </w:rPr>
        <w:tab/>
      </w:r>
      <w:r>
        <w:rPr>
          <w:rFonts w:ascii="Times New Roman" w:hAnsi="Times New Roman" w:cs="Times New Roman"/>
          <w:b/>
          <w:bCs/>
          <w:color w:val="000000"/>
          <w:sz w:val="24"/>
          <w:szCs w:val="24"/>
          <w:lang w:val="en-GB"/>
        </w:rPr>
        <w:tab/>
        <w:t>Maribor 2000, Slovenia, EU</w:t>
      </w:r>
    </w:p>
    <w:p w:rsidR="001043F2" w:rsidRDefault="001043F2" w:rsidP="001043F2">
      <w:pPr>
        <w:autoSpaceDE w:val="0"/>
        <w:autoSpaceDN w:val="0"/>
        <w:adjustRightInd w:val="0"/>
        <w:spacing w:after="0" w:line="240" w:lineRule="auto"/>
        <w:rPr>
          <w:rFonts w:ascii="Times New Roman" w:hAnsi="Times New Roman" w:cs="Times New Roman"/>
          <w:b/>
          <w:bCs/>
          <w:color w:val="000000"/>
          <w:sz w:val="24"/>
          <w:szCs w:val="24"/>
          <w:lang w:val="en-GB"/>
        </w:rPr>
      </w:pPr>
    </w:p>
    <w:p w:rsidR="001043F2" w:rsidRDefault="001043F2" w:rsidP="001043F2">
      <w:pPr>
        <w:autoSpaceDE w:val="0"/>
        <w:autoSpaceDN w:val="0"/>
        <w:adjustRightInd w:val="0"/>
        <w:spacing w:after="0" w:line="240" w:lineRule="auto"/>
        <w:rPr>
          <w:rFonts w:ascii="Times New Roman" w:hAnsi="Times New Roman" w:cs="Times New Roman"/>
          <w:b/>
          <w:color w:val="000000"/>
          <w:sz w:val="24"/>
          <w:szCs w:val="24"/>
          <w:lang w:val="en-GB" w:eastAsia="sl-SI"/>
        </w:rPr>
      </w:pPr>
      <w:r>
        <w:rPr>
          <w:rFonts w:ascii="Times New Roman" w:hAnsi="Times New Roman" w:cs="Times New Roman"/>
          <w:b/>
          <w:bCs/>
          <w:color w:val="000000"/>
          <w:sz w:val="24"/>
          <w:szCs w:val="24"/>
          <w:lang w:val="en-GB"/>
        </w:rPr>
        <w:t xml:space="preserve">IBAN Number:         </w:t>
      </w:r>
      <w:r>
        <w:rPr>
          <w:rFonts w:ascii="Times New Roman" w:hAnsi="Times New Roman" w:cs="Times New Roman"/>
          <w:b/>
          <w:color w:val="000000"/>
          <w:sz w:val="24"/>
          <w:szCs w:val="24"/>
          <w:lang w:val="en-GB" w:eastAsia="sl-SI"/>
        </w:rPr>
        <w:t>IBAN: SI56 0451 5000 0634 791</w:t>
      </w:r>
    </w:p>
    <w:p w:rsidR="001043F2" w:rsidRDefault="001043F2" w:rsidP="001043F2">
      <w:pPr>
        <w:autoSpaceDE w:val="0"/>
        <w:autoSpaceDN w:val="0"/>
        <w:adjustRightInd w:val="0"/>
        <w:spacing w:after="0" w:line="240" w:lineRule="auto"/>
        <w:rPr>
          <w:rFonts w:ascii="Times New Roman" w:eastAsia="Times New Roman" w:hAnsi="Times New Roman" w:cs="Times New Roman"/>
          <w:sz w:val="24"/>
          <w:szCs w:val="24"/>
          <w:lang w:val="en-GB" w:eastAsia="sl-SI"/>
        </w:rPr>
      </w:pPr>
      <w:r>
        <w:rPr>
          <w:rFonts w:ascii="Times New Roman" w:hAnsi="Times New Roman" w:cs="Times New Roman"/>
          <w:b/>
          <w:color w:val="000000"/>
          <w:sz w:val="24"/>
          <w:szCs w:val="24"/>
          <w:lang w:val="en-GB" w:eastAsia="sl-SI"/>
        </w:rPr>
        <w:t>SWIFT Address:</w:t>
      </w:r>
      <w:r>
        <w:rPr>
          <w:rFonts w:ascii="Times New Roman" w:hAnsi="Times New Roman" w:cs="Times New Roman"/>
          <w:b/>
          <w:color w:val="000000"/>
          <w:sz w:val="24"/>
          <w:szCs w:val="24"/>
          <w:lang w:val="en-GB" w:eastAsia="sl-SI"/>
        </w:rPr>
        <w:tab/>
        <w:t>SWIFT: KBMASI2X</w:t>
      </w:r>
    </w:p>
    <w:tbl>
      <w:tblPr>
        <w:tblW w:w="6540" w:type="dxa"/>
        <w:tblCellSpacing w:w="7" w:type="dxa"/>
        <w:tblLook w:val="04A0"/>
      </w:tblPr>
      <w:tblGrid>
        <w:gridCol w:w="3270"/>
        <w:gridCol w:w="3270"/>
      </w:tblGrid>
      <w:tr w:rsidR="001043F2" w:rsidTr="001043F2">
        <w:trPr>
          <w:tblCellSpacing w:w="7" w:type="dxa"/>
        </w:trPr>
        <w:tc>
          <w:tcPr>
            <w:tcW w:w="0" w:type="auto"/>
            <w:tcMar>
              <w:top w:w="15" w:type="dxa"/>
              <w:left w:w="15" w:type="dxa"/>
              <w:bottom w:w="15" w:type="dxa"/>
              <w:right w:w="15" w:type="dxa"/>
            </w:tcMar>
            <w:vAlign w:val="center"/>
            <w:hideMark/>
          </w:tcPr>
          <w:p w:rsidR="001043F2" w:rsidRDefault="001043F2">
            <w:pPr>
              <w:rPr>
                <w:rFonts w:eastAsiaTheme="minorEastAsia"/>
                <w:lang w:eastAsia="sl-SI"/>
              </w:rPr>
            </w:pPr>
          </w:p>
        </w:tc>
        <w:tc>
          <w:tcPr>
            <w:tcW w:w="0" w:type="auto"/>
            <w:tcMar>
              <w:top w:w="15" w:type="dxa"/>
              <w:left w:w="15" w:type="dxa"/>
              <w:bottom w:w="15" w:type="dxa"/>
              <w:right w:w="15" w:type="dxa"/>
            </w:tcMar>
            <w:vAlign w:val="center"/>
            <w:hideMark/>
          </w:tcPr>
          <w:p w:rsidR="001043F2" w:rsidRDefault="001043F2">
            <w:pPr>
              <w:rPr>
                <w:rFonts w:eastAsiaTheme="minorEastAsia"/>
                <w:lang w:eastAsia="sl-SI"/>
              </w:rPr>
            </w:pPr>
          </w:p>
        </w:tc>
      </w:tr>
      <w:tr w:rsidR="001043F2" w:rsidTr="001043F2">
        <w:trPr>
          <w:tblCellSpacing w:w="7" w:type="dxa"/>
        </w:trPr>
        <w:tc>
          <w:tcPr>
            <w:tcW w:w="0" w:type="auto"/>
            <w:tcMar>
              <w:top w:w="15" w:type="dxa"/>
              <w:left w:w="15" w:type="dxa"/>
              <w:bottom w:w="15" w:type="dxa"/>
              <w:right w:w="15" w:type="dxa"/>
            </w:tcMar>
            <w:vAlign w:val="center"/>
            <w:hideMark/>
          </w:tcPr>
          <w:p w:rsidR="001043F2" w:rsidRDefault="001043F2">
            <w:pPr>
              <w:rPr>
                <w:rFonts w:eastAsiaTheme="minorEastAsia"/>
                <w:lang w:eastAsia="sl-SI"/>
              </w:rPr>
            </w:pPr>
          </w:p>
        </w:tc>
        <w:tc>
          <w:tcPr>
            <w:tcW w:w="0" w:type="auto"/>
            <w:tcMar>
              <w:top w:w="15" w:type="dxa"/>
              <w:left w:w="15" w:type="dxa"/>
              <w:bottom w:w="15" w:type="dxa"/>
              <w:right w:w="15" w:type="dxa"/>
            </w:tcMar>
            <w:vAlign w:val="center"/>
            <w:hideMark/>
          </w:tcPr>
          <w:p w:rsidR="001043F2" w:rsidRDefault="001043F2">
            <w:pPr>
              <w:rPr>
                <w:rFonts w:eastAsiaTheme="minorEastAsia"/>
                <w:lang w:eastAsia="sl-SI"/>
              </w:rPr>
            </w:pPr>
          </w:p>
        </w:tc>
      </w:tr>
      <w:tr w:rsidR="001043F2" w:rsidTr="001043F2">
        <w:trPr>
          <w:tblCellSpacing w:w="7" w:type="dxa"/>
        </w:trPr>
        <w:tc>
          <w:tcPr>
            <w:tcW w:w="0" w:type="auto"/>
            <w:tcMar>
              <w:top w:w="15" w:type="dxa"/>
              <w:left w:w="15" w:type="dxa"/>
              <w:bottom w:w="15" w:type="dxa"/>
              <w:right w:w="15" w:type="dxa"/>
            </w:tcMar>
            <w:vAlign w:val="center"/>
            <w:hideMark/>
          </w:tcPr>
          <w:p w:rsidR="001043F2" w:rsidRDefault="001043F2">
            <w:pPr>
              <w:rPr>
                <w:rFonts w:eastAsiaTheme="minorEastAsia"/>
                <w:lang w:eastAsia="sl-SI"/>
              </w:rPr>
            </w:pPr>
          </w:p>
        </w:tc>
        <w:tc>
          <w:tcPr>
            <w:tcW w:w="0" w:type="auto"/>
            <w:tcMar>
              <w:top w:w="15" w:type="dxa"/>
              <w:left w:w="15" w:type="dxa"/>
              <w:bottom w:w="15" w:type="dxa"/>
              <w:right w:w="15" w:type="dxa"/>
            </w:tcMar>
            <w:vAlign w:val="center"/>
            <w:hideMark/>
          </w:tcPr>
          <w:p w:rsidR="001043F2" w:rsidRDefault="001043F2">
            <w:pPr>
              <w:rPr>
                <w:rFonts w:eastAsiaTheme="minorEastAsia"/>
                <w:lang w:eastAsia="sl-SI"/>
              </w:rPr>
            </w:pPr>
          </w:p>
        </w:tc>
      </w:tr>
      <w:tr w:rsidR="001043F2" w:rsidTr="001043F2">
        <w:trPr>
          <w:tblCellSpacing w:w="7" w:type="dxa"/>
        </w:trPr>
        <w:tc>
          <w:tcPr>
            <w:tcW w:w="0" w:type="auto"/>
            <w:tcMar>
              <w:top w:w="15" w:type="dxa"/>
              <w:left w:w="15" w:type="dxa"/>
              <w:bottom w:w="15" w:type="dxa"/>
              <w:right w:w="15" w:type="dxa"/>
            </w:tcMar>
            <w:vAlign w:val="center"/>
            <w:hideMark/>
          </w:tcPr>
          <w:p w:rsidR="001043F2" w:rsidRDefault="001043F2">
            <w:pPr>
              <w:rPr>
                <w:rFonts w:eastAsiaTheme="minorEastAsia"/>
                <w:lang w:eastAsia="sl-SI"/>
              </w:rPr>
            </w:pPr>
          </w:p>
        </w:tc>
        <w:tc>
          <w:tcPr>
            <w:tcW w:w="0" w:type="auto"/>
            <w:tcMar>
              <w:top w:w="15" w:type="dxa"/>
              <w:left w:w="15" w:type="dxa"/>
              <w:bottom w:w="15" w:type="dxa"/>
              <w:right w:w="15" w:type="dxa"/>
            </w:tcMar>
            <w:vAlign w:val="center"/>
            <w:hideMark/>
          </w:tcPr>
          <w:p w:rsidR="001043F2" w:rsidRDefault="001043F2">
            <w:pPr>
              <w:rPr>
                <w:rFonts w:eastAsiaTheme="minorEastAsia"/>
                <w:lang w:eastAsia="sl-SI"/>
              </w:rPr>
            </w:pPr>
          </w:p>
        </w:tc>
      </w:tr>
      <w:tr w:rsidR="001043F2" w:rsidTr="001043F2">
        <w:trPr>
          <w:tblCellSpacing w:w="7" w:type="dxa"/>
        </w:trPr>
        <w:tc>
          <w:tcPr>
            <w:tcW w:w="0" w:type="auto"/>
            <w:tcMar>
              <w:top w:w="15" w:type="dxa"/>
              <w:left w:w="15" w:type="dxa"/>
              <w:bottom w:w="15" w:type="dxa"/>
              <w:right w:w="15" w:type="dxa"/>
            </w:tcMar>
            <w:vAlign w:val="center"/>
            <w:hideMark/>
          </w:tcPr>
          <w:p w:rsidR="001043F2" w:rsidRDefault="001043F2">
            <w:pPr>
              <w:rPr>
                <w:rFonts w:eastAsiaTheme="minorEastAsia"/>
                <w:lang w:eastAsia="sl-SI"/>
              </w:rPr>
            </w:pPr>
          </w:p>
        </w:tc>
        <w:tc>
          <w:tcPr>
            <w:tcW w:w="0" w:type="auto"/>
            <w:tcMar>
              <w:top w:w="15" w:type="dxa"/>
              <w:left w:w="15" w:type="dxa"/>
              <w:bottom w:w="15" w:type="dxa"/>
              <w:right w:w="15" w:type="dxa"/>
            </w:tcMar>
            <w:vAlign w:val="center"/>
            <w:hideMark/>
          </w:tcPr>
          <w:p w:rsidR="001043F2" w:rsidRDefault="001043F2">
            <w:pPr>
              <w:rPr>
                <w:rFonts w:eastAsiaTheme="minorEastAsia"/>
                <w:lang w:eastAsia="sl-SI"/>
              </w:rPr>
            </w:pPr>
          </w:p>
        </w:tc>
      </w:tr>
      <w:tr w:rsidR="001043F2" w:rsidTr="001043F2">
        <w:trPr>
          <w:tblCellSpacing w:w="7" w:type="dxa"/>
        </w:trPr>
        <w:tc>
          <w:tcPr>
            <w:tcW w:w="0" w:type="auto"/>
            <w:tcMar>
              <w:top w:w="15" w:type="dxa"/>
              <w:left w:w="15" w:type="dxa"/>
              <w:bottom w:w="15" w:type="dxa"/>
              <w:right w:w="15" w:type="dxa"/>
            </w:tcMar>
            <w:vAlign w:val="center"/>
            <w:hideMark/>
          </w:tcPr>
          <w:p w:rsidR="001043F2" w:rsidRDefault="001043F2">
            <w:pPr>
              <w:rPr>
                <w:rFonts w:eastAsiaTheme="minorEastAsia"/>
                <w:lang w:eastAsia="sl-SI"/>
              </w:rPr>
            </w:pPr>
          </w:p>
        </w:tc>
        <w:tc>
          <w:tcPr>
            <w:tcW w:w="0" w:type="auto"/>
            <w:tcMar>
              <w:top w:w="15" w:type="dxa"/>
              <w:left w:w="15" w:type="dxa"/>
              <w:bottom w:w="15" w:type="dxa"/>
              <w:right w:w="15" w:type="dxa"/>
            </w:tcMar>
            <w:vAlign w:val="center"/>
            <w:hideMark/>
          </w:tcPr>
          <w:p w:rsidR="001043F2" w:rsidRDefault="001043F2">
            <w:pPr>
              <w:rPr>
                <w:rFonts w:eastAsiaTheme="minorEastAsia"/>
                <w:lang w:eastAsia="sl-SI"/>
              </w:rPr>
            </w:pPr>
          </w:p>
        </w:tc>
      </w:tr>
    </w:tbl>
    <w:p w:rsidR="001043F2" w:rsidRDefault="001043F2" w:rsidP="001043F2">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sz w:val="24"/>
          <w:szCs w:val="24"/>
          <w:lang w:val="en-GB" w:eastAsia="sl-SI"/>
        </w:rPr>
        <w:t xml:space="preserve">All bank commissions must be paid by sender; although even if these are paid by the sender, there is usually a transfer cost on receiving side (10 Euro) for each transfer - this will also be charged to sender. </w:t>
      </w:r>
    </w:p>
    <w:p w:rsidR="001043F2" w:rsidRDefault="001043F2" w:rsidP="001043F2">
      <w:pPr>
        <w:spacing w:after="0" w:line="240" w:lineRule="auto"/>
        <w:rPr>
          <w:rFonts w:ascii="Times New Roman" w:eastAsia="Times New Roman" w:hAnsi="Times New Roman" w:cs="Times New Roman"/>
          <w:b/>
          <w:sz w:val="24"/>
          <w:szCs w:val="24"/>
          <w:lang w:val="en-GB" w:eastAsia="sl-SI"/>
        </w:rPr>
      </w:pPr>
      <w:r>
        <w:rPr>
          <w:rFonts w:ascii="Times New Roman" w:eastAsia="Times New Roman" w:hAnsi="Times New Roman" w:cs="Times New Roman"/>
          <w:b/>
          <w:sz w:val="24"/>
          <w:szCs w:val="24"/>
          <w:lang w:val="en-GB" w:eastAsia="sl-SI"/>
        </w:rPr>
        <w:t xml:space="preserve">The deadline for registration and payments is </w:t>
      </w:r>
      <w:r>
        <w:rPr>
          <w:rFonts w:ascii="Times New Roman" w:eastAsia="Times New Roman" w:hAnsi="Times New Roman" w:cs="Times New Roman"/>
          <w:b/>
          <w:bCs/>
          <w:color w:val="000000"/>
          <w:sz w:val="24"/>
          <w:szCs w:val="24"/>
          <w:lang w:val="en-GB" w:eastAsia="sl-SI"/>
        </w:rPr>
        <w:t>7th</w:t>
      </w:r>
      <w:r>
        <w:rPr>
          <w:rFonts w:ascii="Times New Roman" w:eastAsia="Times New Roman" w:hAnsi="Times New Roman" w:cs="Times New Roman"/>
          <w:b/>
          <w:sz w:val="24"/>
          <w:szCs w:val="24"/>
          <w:lang w:val="en-GB" w:eastAsia="sl-SI"/>
        </w:rPr>
        <w:t xml:space="preserve"> September 2012!</w:t>
      </w:r>
    </w:p>
    <w:p w:rsidR="001043F2" w:rsidRDefault="001043F2" w:rsidP="001043F2">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sz w:val="24"/>
          <w:szCs w:val="24"/>
          <w:lang w:val="en-GB" w:eastAsia="sl-SI"/>
        </w:rPr>
        <w:t xml:space="preserve">6.2. As soon as the payment transfer is confirmed, the Organisers will send to the participating Federation the confirmation of the hotel reservations. Also all confirmed registrations will be declared on the official web site, where Federations may check their participants’ status on a daily basis. </w:t>
      </w:r>
      <w:r>
        <w:rPr>
          <w:rFonts w:ascii="Times New Roman" w:eastAsia="Times New Roman" w:hAnsi="Times New Roman" w:cs="Times New Roman"/>
          <w:b/>
          <w:sz w:val="24"/>
          <w:szCs w:val="24"/>
          <w:lang w:val="en-GB" w:eastAsia="sl-SI"/>
        </w:rPr>
        <w:t xml:space="preserve">The costs of board and lodging </w:t>
      </w:r>
      <w:r>
        <w:rPr>
          <w:rFonts w:ascii="Times New Roman" w:eastAsia="Times New Roman" w:hAnsi="Times New Roman" w:cs="Times New Roman"/>
          <w:sz w:val="24"/>
          <w:szCs w:val="24"/>
          <w:lang w:val="en-GB" w:eastAsia="sl-SI"/>
        </w:rPr>
        <w:t xml:space="preserve">must be transferred to the above mentioned account till </w:t>
      </w:r>
      <w:r>
        <w:rPr>
          <w:rFonts w:ascii="Times New Roman" w:eastAsia="Times New Roman" w:hAnsi="Times New Roman" w:cs="Times New Roman"/>
          <w:b/>
          <w:sz w:val="24"/>
          <w:szCs w:val="24"/>
          <w:lang w:val="en-GB" w:eastAsia="sl-SI"/>
        </w:rPr>
        <w:t>1</w:t>
      </w:r>
      <w:r>
        <w:rPr>
          <w:rFonts w:ascii="Times New Roman" w:eastAsia="Times New Roman" w:hAnsi="Times New Roman" w:cs="Times New Roman"/>
          <w:b/>
          <w:sz w:val="24"/>
          <w:szCs w:val="24"/>
          <w:vertAlign w:val="superscript"/>
          <w:lang w:val="en-GB" w:eastAsia="sl-SI"/>
        </w:rPr>
        <w:t>st</w:t>
      </w:r>
      <w:r>
        <w:rPr>
          <w:rFonts w:ascii="Times New Roman" w:eastAsia="Times New Roman" w:hAnsi="Times New Roman" w:cs="Times New Roman"/>
          <w:b/>
          <w:sz w:val="24"/>
          <w:szCs w:val="24"/>
          <w:lang w:val="en-GB" w:eastAsia="sl-SI"/>
        </w:rPr>
        <w:t xml:space="preserve"> October 2012 – deadline!</w:t>
      </w:r>
      <w:r>
        <w:rPr>
          <w:rFonts w:ascii="Times New Roman" w:eastAsia="Times New Roman" w:hAnsi="Times New Roman" w:cs="Times New Roman"/>
          <w:sz w:val="24"/>
          <w:szCs w:val="24"/>
          <w:lang w:val="en-GB" w:eastAsia="sl-SI"/>
        </w:rPr>
        <w:br/>
        <w:t xml:space="preserve">All bank commissions must be paid by sender; although even if these are paid by the sender, there is usually a transfer cost on receiving side (10 Euro) for each transfer - this will also be charged to sender. </w:t>
      </w:r>
    </w:p>
    <w:p w:rsidR="001043F2" w:rsidRDefault="001043F2" w:rsidP="001043F2">
      <w:pPr>
        <w:spacing w:after="0" w:line="240" w:lineRule="auto"/>
        <w:rPr>
          <w:rFonts w:ascii="Times New Roman" w:eastAsia="Times New Roman" w:hAnsi="Times New Roman" w:cs="Times New Roman"/>
          <w:color w:val="000000"/>
          <w:sz w:val="24"/>
          <w:szCs w:val="24"/>
          <w:lang w:val="en-GB" w:eastAsia="sl-SI"/>
        </w:rPr>
      </w:pPr>
      <w:r>
        <w:rPr>
          <w:rFonts w:ascii="Times New Roman" w:eastAsia="Times New Roman" w:hAnsi="Times New Roman" w:cs="Times New Roman"/>
          <w:sz w:val="24"/>
          <w:szCs w:val="24"/>
          <w:lang w:val="en-GB" w:eastAsia="sl-SI"/>
        </w:rPr>
        <w:t>6.3. Players will not be paired until all the payments are effected to the organisers.</w:t>
      </w:r>
      <w:r>
        <w:rPr>
          <w:rFonts w:ascii="Times New Roman" w:eastAsia="Times New Roman" w:hAnsi="Times New Roman" w:cs="Times New Roman"/>
          <w:sz w:val="24"/>
          <w:szCs w:val="24"/>
          <w:lang w:val="en-GB" w:eastAsia="sl-SI"/>
        </w:rPr>
        <w:br/>
      </w:r>
    </w:p>
    <w:p w:rsidR="001043F2" w:rsidRDefault="001043F2" w:rsidP="001043F2">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b/>
          <w:bCs/>
          <w:sz w:val="24"/>
          <w:szCs w:val="24"/>
          <w:lang w:val="en-GB" w:eastAsia="sl-SI"/>
        </w:rPr>
        <w:t xml:space="preserve">7. HOTELS - BOARD &amp; LODGING </w:t>
      </w:r>
      <w:r>
        <w:rPr>
          <w:rFonts w:ascii="Times New Roman" w:eastAsia="Times New Roman" w:hAnsi="Times New Roman" w:cs="Times New Roman"/>
          <w:sz w:val="24"/>
          <w:szCs w:val="24"/>
          <w:lang w:val="en-GB" w:eastAsia="sl-SI"/>
        </w:rPr>
        <w:br/>
      </w:r>
      <w:r>
        <w:rPr>
          <w:rFonts w:ascii="Times New Roman" w:eastAsia="Times New Roman" w:hAnsi="Times New Roman" w:cs="Times New Roman"/>
          <w:sz w:val="24"/>
          <w:szCs w:val="24"/>
          <w:lang w:val="en-GB" w:eastAsia="sl-SI"/>
        </w:rPr>
        <w:br/>
        <w:t>7.1. Accommodation will be offered in the hotels in/near Maribor, booked by the organizing committee. There are different hotels, from 3*** - 5*****. Some of them are within walking distance from the main playing venue, other are within 10 minutes to the Snow Stadium Maribor. In the hotel there will be free wireless connection in the lobby and in most of the rooms. The service is full pension (three meals).</w:t>
      </w:r>
    </w:p>
    <w:p w:rsidR="001043F2" w:rsidRDefault="001043F2" w:rsidP="001043F2">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sz w:val="24"/>
          <w:szCs w:val="24"/>
          <w:lang w:val="en-GB" w:eastAsia="sl-SI"/>
        </w:rPr>
        <w:t xml:space="preserve">7.2. We offer full pension accommodation to the guest players and to one (1) trainer for each Federation from November the 7th (including dinner) to November the 19th (including lunch) in 2b – 4b rooms in 3*** and 4**** hotels. Federations, who wish to upgrade, must pay the price difference according to the Hotels </w:t>
      </w:r>
      <w:r>
        <w:rPr>
          <w:rFonts w:ascii="Times New Roman" w:eastAsia="Times New Roman" w:hAnsi="Times New Roman" w:cs="Times New Roman"/>
          <w:sz w:val="24"/>
          <w:szCs w:val="24"/>
          <w:lang w:val="en-GB" w:eastAsia="sl-SI"/>
        </w:rPr>
        <w:lastRenderedPageBreak/>
        <w:t xml:space="preserve">List.  </w:t>
      </w:r>
      <w:r>
        <w:rPr>
          <w:rFonts w:ascii="Times New Roman" w:eastAsia="Times New Roman" w:hAnsi="Times New Roman" w:cs="Times New Roman"/>
          <w:sz w:val="24"/>
          <w:szCs w:val="24"/>
          <w:lang w:val="en-GB" w:eastAsia="sl-SI"/>
        </w:rPr>
        <w:br/>
        <w:t xml:space="preserve">7.3. </w:t>
      </w:r>
      <w:r>
        <w:rPr>
          <w:rFonts w:ascii="Times New Roman" w:eastAsia="Times New Roman" w:hAnsi="Times New Roman" w:cs="Times New Roman"/>
          <w:color w:val="000000"/>
          <w:sz w:val="24"/>
          <w:szCs w:val="24"/>
          <w:lang w:val="en-GB" w:eastAsia="sl-SI"/>
        </w:rPr>
        <w:t>The accommodation charges must be paid in advance. The payment will be done only in Euros.</w:t>
      </w:r>
    </w:p>
    <w:p w:rsidR="001043F2" w:rsidRDefault="001043F2" w:rsidP="001043F2">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sz w:val="24"/>
          <w:szCs w:val="24"/>
          <w:lang w:val="en-GB" w:eastAsia="sl-SI"/>
        </w:rPr>
        <w:t xml:space="preserve">7.4. If a participating Federation does not send a player in any age category, they cannot substitute this for another age category. </w:t>
      </w:r>
      <w:r>
        <w:rPr>
          <w:rFonts w:ascii="Times New Roman" w:eastAsia="Times New Roman" w:hAnsi="Times New Roman" w:cs="Times New Roman"/>
          <w:sz w:val="24"/>
          <w:szCs w:val="24"/>
          <w:lang w:val="en-GB" w:eastAsia="sl-SI"/>
        </w:rPr>
        <w:br/>
        <w:t>7.5. The deadline for registration is</w:t>
      </w:r>
      <w:proofErr w:type="gramStart"/>
      <w:r>
        <w:rPr>
          <w:rFonts w:ascii="Times New Roman" w:eastAsia="Times New Roman" w:hAnsi="Times New Roman" w:cs="Times New Roman"/>
          <w:sz w:val="24"/>
          <w:szCs w:val="24"/>
          <w:lang w:val="en-GB" w:eastAsia="sl-SI"/>
        </w:rPr>
        <w:t xml:space="preserve">  </w:t>
      </w:r>
      <w:r>
        <w:rPr>
          <w:rFonts w:ascii="Times New Roman" w:eastAsia="Times New Roman" w:hAnsi="Times New Roman" w:cs="Times New Roman"/>
          <w:b/>
          <w:bCs/>
          <w:color w:val="000000"/>
          <w:sz w:val="24"/>
          <w:szCs w:val="24"/>
          <w:lang w:val="en-GB" w:eastAsia="sl-SI"/>
        </w:rPr>
        <w:t>7th</w:t>
      </w:r>
      <w:proofErr w:type="gramEnd"/>
      <w:r>
        <w:rPr>
          <w:rFonts w:ascii="Times New Roman" w:eastAsia="Times New Roman" w:hAnsi="Times New Roman" w:cs="Times New Roman"/>
          <w:sz w:val="24"/>
          <w:szCs w:val="24"/>
          <w:lang w:val="en-GB" w:eastAsia="sl-SI"/>
        </w:rPr>
        <w:t xml:space="preserve"> </w:t>
      </w:r>
      <w:r>
        <w:rPr>
          <w:rFonts w:ascii="Times New Roman" w:eastAsia="Times New Roman" w:hAnsi="Times New Roman" w:cs="Times New Roman"/>
          <w:b/>
          <w:sz w:val="24"/>
          <w:szCs w:val="24"/>
          <w:lang w:val="en-GB" w:eastAsia="sl-SI"/>
        </w:rPr>
        <w:t>September 2012</w:t>
      </w:r>
      <w:r>
        <w:rPr>
          <w:rFonts w:ascii="Times New Roman" w:eastAsia="Times New Roman" w:hAnsi="Times New Roman" w:cs="Times New Roman"/>
          <w:sz w:val="24"/>
          <w:szCs w:val="24"/>
          <w:lang w:val="en-GB" w:eastAsia="sl-SI"/>
        </w:rPr>
        <w:t>, we strongly recommend they fulfil this date or there will be a surcharge of 5% .</w:t>
      </w:r>
    </w:p>
    <w:p w:rsidR="001043F2" w:rsidRDefault="001043F2" w:rsidP="001043F2">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sz w:val="24"/>
          <w:szCs w:val="24"/>
          <w:lang w:val="en-GB" w:eastAsia="sl-SI"/>
        </w:rPr>
        <w:t>7.7. Rooms will be booked on the principle of FCFS (First Come First Serve Basis).</w:t>
      </w:r>
    </w:p>
    <w:p w:rsidR="001043F2" w:rsidRDefault="001043F2" w:rsidP="001043F2">
      <w:pPr>
        <w:spacing w:after="0" w:line="240" w:lineRule="auto"/>
        <w:rPr>
          <w:rFonts w:ascii="Times New Roman" w:eastAsia="Times New Roman" w:hAnsi="Times New Roman" w:cs="Times New Roman"/>
          <w:color w:val="000000"/>
          <w:sz w:val="24"/>
          <w:szCs w:val="24"/>
          <w:lang w:val="en-GB" w:eastAsia="sl-SI"/>
        </w:rPr>
      </w:pPr>
      <w:r>
        <w:rPr>
          <w:rFonts w:ascii="Times New Roman" w:eastAsia="Times New Roman" w:hAnsi="Times New Roman" w:cs="Times New Roman"/>
          <w:sz w:val="24"/>
          <w:szCs w:val="24"/>
          <w:lang w:val="en-GB" w:eastAsia="sl-SI"/>
        </w:rPr>
        <w:t xml:space="preserve">7.8. </w:t>
      </w:r>
      <w:r>
        <w:rPr>
          <w:rFonts w:ascii="Times New Roman" w:eastAsia="Times New Roman" w:hAnsi="Times New Roman" w:cs="Times New Roman"/>
          <w:color w:val="000000"/>
          <w:sz w:val="24"/>
          <w:szCs w:val="24"/>
          <w:lang w:val="en-GB" w:eastAsia="sl-SI"/>
        </w:rPr>
        <w:t>All accommodation prizes are valid for the period from 6th November to 20th November 2012. If any participants will be arriving earlier or leaving later they will pay the difference from the regular hotel pricelist.</w:t>
      </w:r>
    </w:p>
    <w:p w:rsidR="001043F2" w:rsidRDefault="001043F2" w:rsidP="001043F2">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color w:val="000000"/>
          <w:sz w:val="24"/>
          <w:szCs w:val="24"/>
          <w:lang w:val="en-GB" w:eastAsia="sl-SI"/>
        </w:rPr>
        <w:t>7.9. Other information regarding hotels you could find on the official web site – ACCOMODATION.</w:t>
      </w:r>
    </w:p>
    <w:p w:rsidR="001043F2" w:rsidRDefault="001043F2" w:rsidP="001043F2">
      <w:pPr>
        <w:spacing w:after="0" w:line="240" w:lineRule="auto"/>
        <w:rPr>
          <w:rFonts w:ascii="Times New Roman" w:eastAsia="Times New Roman" w:hAnsi="Times New Roman" w:cs="Times New Roman"/>
          <w:color w:val="000000"/>
          <w:sz w:val="24"/>
          <w:szCs w:val="24"/>
          <w:lang w:val="en-GB" w:eastAsia="sl-SI"/>
        </w:rPr>
      </w:pPr>
      <w:r>
        <w:rPr>
          <w:rFonts w:ascii="Times New Roman" w:eastAsia="Times New Roman" w:hAnsi="Times New Roman" w:cs="Times New Roman"/>
          <w:sz w:val="24"/>
          <w:szCs w:val="24"/>
          <w:lang w:val="en-GB" w:eastAsia="sl-SI"/>
        </w:rPr>
        <w:t xml:space="preserve"> </w:t>
      </w:r>
      <w:r>
        <w:rPr>
          <w:rFonts w:ascii="Times New Roman" w:eastAsia="Times New Roman" w:hAnsi="Times New Roman" w:cs="Times New Roman"/>
          <w:sz w:val="24"/>
          <w:szCs w:val="24"/>
          <w:lang w:val="en-GB" w:eastAsia="sl-SI"/>
        </w:rPr>
        <w:br/>
      </w:r>
      <w:r>
        <w:rPr>
          <w:rFonts w:ascii="Times New Roman" w:eastAsia="Times New Roman" w:hAnsi="Times New Roman" w:cs="Times New Roman"/>
          <w:b/>
          <w:bCs/>
          <w:color w:val="000000"/>
          <w:sz w:val="24"/>
          <w:szCs w:val="24"/>
          <w:lang w:val="en-GB" w:eastAsia="sl-SI"/>
        </w:rPr>
        <w:t>HOTELS</w:t>
      </w:r>
      <w:r>
        <w:rPr>
          <w:rFonts w:ascii="Times New Roman" w:eastAsia="Times New Roman" w:hAnsi="Times New Roman" w:cs="Times New Roman"/>
          <w:color w:val="000000"/>
          <w:sz w:val="24"/>
          <w:szCs w:val="24"/>
          <w:lang w:val="en-GB" w:eastAsia="sl-SI"/>
        </w:rPr>
        <w:t>: FULL PENSION</w:t>
      </w:r>
      <w:r>
        <w:rPr>
          <w:rFonts w:ascii="Times New Roman" w:eastAsia="Times New Roman" w:hAnsi="Times New Roman" w:cs="Times New Roman"/>
          <w:sz w:val="24"/>
          <w:szCs w:val="24"/>
          <w:lang w:val="en-GB" w:eastAsia="sl-SI"/>
        </w:rPr>
        <w:t xml:space="preserve"> </w:t>
      </w:r>
    </w:p>
    <w:p w:rsidR="001043F2" w:rsidRDefault="001043F2" w:rsidP="001043F2">
      <w:pPr>
        <w:spacing w:after="0" w:line="240" w:lineRule="auto"/>
        <w:rPr>
          <w:rFonts w:ascii="Times New Roman" w:eastAsia="Times New Roman" w:hAnsi="Times New Roman" w:cs="Times New Roman"/>
          <w:b/>
          <w:bCs/>
          <w:color w:val="000000"/>
          <w:sz w:val="24"/>
          <w:szCs w:val="24"/>
          <w:u w:val="single"/>
          <w:lang w:val="en-GB" w:eastAsia="sl-SI"/>
        </w:rPr>
      </w:pPr>
    </w:p>
    <w:p w:rsidR="001043F2" w:rsidRDefault="001043F2" w:rsidP="001043F2">
      <w:pPr>
        <w:spacing w:after="0" w:line="240" w:lineRule="auto"/>
        <w:rPr>
          <w:rFonts w:ascii="Times New Roman" w:eastAsia="Times New Roman" w:hAnsi="Times New Roman" w:cs="Times New Roman"/>
          <w:b/>
          <w:sz w:val="24"/>
          <w:szCs w:val="24"/>
          <w:u w:val="single"/>
          <w:lang w:val="en-GB" w:eastAsia="sl-SI"/>
        </w:rPr>
      </w:pPr>
      <w:r>
        <w:rPr>
          <w:rFonts w:ascii="Times New Roman" w:eastAsia="Times New Roman" w:hAnsi="Times New Roman" w:cs="Times New Roman"/>
          <w:b/>
          <w:bCs/>
          <w:color w:val="000000"/>
          <w:sz w:val="24"/>
          <w:szCs w:val="24"/>
          <w:u w:val="single"/>
          <w:lang w:val="en-GB" w:eastAsia="sl-SI"/>
        </w:rPr>
        <w:t>Hotel 5***** (</w:t>
      </w:r>
      <w:r>
        <w:rPr>
          <w:rFonts w:ascii="Times New Roman" w:eastAsia="Times New Roman" w:hAnsi="Times New Roman" w:cs="Times New Roman"/>
          <w:b/>
          <w:color w:val="000000"/>
          <w:sz w:val="24"/>
          <w:szCs w:val="24"/>
          <w:u w:val="single"/>
          <w:lang w:val="en-GB" w:eastAsia="sl-SI"/>
        </w:rPr>
        <w:t xml:space="preserve">5 stars) – playing venue, </w:t>
      </w:r>
      <w:r>
        <w:rPr>
          <w:rFonts w:ascii="Times New Roman" w:eastAsia="Times New Roman" w:hAnsi="Times New Roman" w:cs="Times New Roman"/>
          <w:b/>
          <w:sz w:val="24"/>
          <w:szCs w:val="24"/>
          <w:u w:val="single"/>
          <w:lang w:val="en-GB" w:eastAsia="sl-SI"/>
        </w:rPr>
        <w:t>100 rooms</w:t>
      </w:r>
    </w:p>
    <w:p w:rsidR="001043F2" w:rsidRDefault="001043F2" w:rsidP="001043F2">
      <w:pPr>
        <w:spacing w:after="0" w:line="240" w:lineRule="auto"/>
        <w:rPr>
          <w:rFonts w:ascii="Times New Roman" w:eastAsia="Times New Roman" w:hAnsi="Times New Roman" w:cs="Times New Roman"/>
          <w:sz w:val="24"/>
          <w:szCs w:val="24"/>
          <w:lang w:val="en-GB" w:eastAsia="sl-SI"/>
        </w:rPr>
      </w:pPr>
      <w:proofErr w:type="gramStart"/>
      <w:r>
        <w:rPr>
          <w:rFonts w:ascii="Times New Roman" w:eastAsia="Times New Roman" w:hAnsi="Times New Roman" w:cs="Times New Roman"/>
          <w:color w:val="000000"/>
          <w:sz w:val="24"/>
          <w:szCs w:val="24"/>
          <w:lang w:val="en-GB" w:eastAsia="sl-SI"/>
        </w:rPr>
        <w:t>double</w:t>
      </w:r>
      <w:proofErr w:type="gramEnd"/>
      <w:r>
        <w:rPr>
          <w:rFonts w:ascii="Times New Roman" w:eastAsia="Times New Roman" w:hAnsi="Times New Roman" w:cs="Times New Roman"/>
          <w:color w:val="000000"/>
          <w:sz w:val="24"/>
          <w:szCs w:val="24"/>
          <w:lang w:val="en-GB" w:eastAsia="sl-SI"/>
        </w:rPr>
        <w:t xml:space="preserve"> room</w:t>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t xml:space="preserve">90 €/ day per person </w:t>
      </w:r>
    </w:p>
    <w:p w:rsidR="001043F2" w:rsidRDefault="001043F2" w:rsidP="001043F2">
      <w:pPr>
        <w:spacing w:after="0" w:line="240" w:lineRule="auto"/>
        <w:rPr>
          <w:rFonts w:ascii="Times New Roman" w:eastAsia="Times New Roman" w:hAnsi="Times New Roman" w:cs="Times New Roman"/>
          <w:color w:val="000000"/>
          <w:sz w:val="24"/>
          <w:szCs w:val="24"/>
          <w:lang w:val="en-GB" w:eastAsia="sl-SI"/>
        </w:rPr>
      </w:pPr>
      <w:proofErr w:type="gramStart"/>
      <w:r>
        <w:rPr>
          <w:rFonts w:ascii="Times New Roman" w:eastAsia="Times New Roman" w:hAnsi="Times New Roman" w:cs="Times New Roman"/>
          <w:color w:val="000000"/>
          <w:sz w:val="24"/>
          <w:szCs w:val="24"/>
          <w:lang w:val="en-GB" w:eastAsia="sl-SI"/>
        </w:rPr>
        <w:t>single</w:t>
      </w:r>
      <w:proofErr w:type="gramEnd"/>
      <w:r>
        <w:rPr>
          <w:rFonts w:ascii="Times New Roman" w:eastAsia="Times New Roman" w:hAnsi="Times New Roman" w:cs="Times New Roman"/>
          <w:color w:val="000000"/>
          <w:sz w:val="24"/>
          <w:szCs w:val="24"/>
          <w:lang w:val="en-GB" w:eastAsia="sl-SI"/>
        </w:rPr>
        <w:t xml:space="preserve"> room</w:t>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t xml:space="preserve">          120 €/ day per person</w:t>
      </w:r>
      <w:r>
        <w:rPr>
          <w:rFonts w:ascii="Times New Roman" w:eastAsia="Times New Roman" w:hAnsi="Times New Roman" w:cs="Times New Roman"/>
          <w:color w:val="000000"/>
          <w:sz w:val="24"/>
          <w:szCs w:val="24"/>
          <w:lang w:val="en-GB" w:eastAsia="sl-SI"/>
        </w:rPr>
        <w:tab/>
      </w:r>
    </w:p>
    <w:p w:rsidR="001043F2" w:rsidRDefault="001043F2" w:rsidP="001043F2">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sz w:val="24"/>
          <w:szCs w:val="24"/>
          <w:lang w:val="en-GB" w:eastAsia="sl-SI"/>
        </w:rPr>
        <w:t xml:space="preserve"> </w:t>
      </w:r>
    </w:p>
    <w:p w:rsidR="001043F2" w:rsidRDefault="001043F2" w:rsidP="001043F2">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b/>
          <w:bCs/>
          <w:color w:val="000000"/>
          <w:sz w:val="24"/>
          <w:szCs w:val="24"/>
          <w:u w:val="single"/>
          <w:lang w:val="en-GB" w:eastAsia="sl-SI"/>
        </w:rPr>
        <w:t>Hotel 4****   (4 stars) – playing venue, 100 rooms</w:t>
      </w:r>
      <w:r>
        <w:rPr>
          <w:rFonts w:ascii="Times New Roman" w:eastAsia="Times New Roman" w:hAnsi="Times New Roman" w:cs="Times New Roman"/>
          <w:sz w:val="24"/>
          <w:szCs w:val="24"/>
          <w:lang w:val="en-GB" w:eastAsia="sl-SI"/>
        </w:rPr>
        <w:t xml:space="preserve"> </w:t>
      </w:r>
    </w:p>
    <w:p w:rsidR="001043F2" w:rsidRDefault="001043F2" w:rsidP="001043F2">
      <w:pPr>
        <w:spacing w:after="0" w:line="240" w:lineRule="auto"/>
        <w:rPr>
          <w:rFonts w:ascii="Times New Roman" w:eastAsia="Times New Roman" w:hAnsi="Times New Roman" w:cs="Times New Roman"/>
          <w:sz w:val="24"/>
          <w:szCs w:val="24"/>
          <w:lang w:val="en-GB" w:eastAsia="sl-SI"/>
        </w:rPr>
      </w:pPr>
      <w:proofErr w:type="gramStart"/>
      <w:r>
        <w:rPr>
          <w:rFonts w:ascii="Times New Roman" w:eastAsia="Times New Roman" w:hAnsi="Times New Roman" w:cs="Times New Roman"/>
          <w:color w:val="000000"/>
          <w:sz w:val="24"/>
          <w:szCs w:val="24"/>
          <w:lang w:val="en-GB" w:eastAsia="sl-SI"/>
        </w:rPr>
        <w:t>triple</w:t>
      </w:r>
      <w:proofErr w:type="gramEnd"/>
      <w:r>
        <w:rPr>
          <w:rFonts w:ascii="Times New Roman" w:eastAsia="Times New Roman" w:hAnsi="Times New Roman" w:cs="Times New Roman"/>
          <w:color w:val="000000"/>
          <w:sz w:val="24"/>
          <w:szCs w:val="24"/>
          <w:lang w:val="en-GB" w:eastAsia="sl-SI"/>
        </w:rPr>
        <w:t xml:space="preserve"> room</w:t>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t>70 € / day per person</w:t>
      </w:r>
      <w:r>
        <w:rPr>
          <w:rFonts w:ascii="Times New Roman" w:eastAsia="Times New Roman" w:hAnsi="Times New Roman" w:cs="Times New Roman"/>
          <w:color w:val="000000"/>
          <w:sz w:val="24"/>
          <w:szCs w:val="24"/>
          <w:lang w:val="en-GB" w:eastAsia="sl-SI"/>
        </w:rPr>
        <w:tab/>
      </w:r>
    </w:p>
    <w:p w:rsidR="001043F2" w:rsidRDefault="001043F2" w:rsidP="001043F2">
      <w:pPr>
        <w:spacing w:after="0" w:line="240" w:lineRule="auto"/>
        <w:rPr>
          <w:rFonts w:ascii="Times New Roman" w:eastAsia="Times New Roman" w:hAnsi="Times New Roman" w:cs="Times New Roman"/>
          <w:sz w:val="24"/>
          <w:szCs w:val="24"/>
          <w:lang w:val="en-GB" w:eastAsia="sl-SI"/>
        </w:rPr>
      </w:pPr>
      <w:proofErr w:type="gramStart"/>
      <w:r>
        <w:rPr>
          <w:rFonts w:ascii="Times New Roman" w:eastAsia="Times New Roman" w:hAnsi="Times New Roman" w:cs="Times New Roman"/>
          <w:color w:val="000000"/>
          <w:sz w:val="24"/>
          <w:szCs w:val="24"/>
          <w:lang w:val="en-GB" w:eastAsia="sl-SI"/>
        </w:rPr>
        <w:t>double</w:t>
      </w:r>
      <w:proofErr w:type="gramEnd"/>
      <w:r>
        <w:rPr>
          <w:rFonts w:ascii="Times New Roman" w:eastAsia="Times New Roman" w:hAnsi="Times New Roman" w:cs="Times New Roman"/>
          <w:color w:val="000000"/>
          <w:sz w:val="24"/>
          <w:szCs w:val="24"/>
          <w:lang w:val="en-GB" w:eastAsia="sl-SI"/>
        </w:rPr>
        <w:t xml:space="preserve"> room</w:t>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t xml:space="preserve">76 €/  day per person        </w:t>
      </w:r>
      <w:r>
        <w:rPr>
          <w:rFonts w:ascii="Times New Roman" w:eastAsia="Times New Roman" w:hAnsi="Times New Roman" w:cs="Times New Roman"/>
          <w:sz w:val="24"/>
          <w:szCs w:val="24"/>
          <w:lang w:val="en-GB" w:eastAsia="sl-SI"/>
        </w:rPr>
        <w:t xml:space="preserve"> </w:t>
      </w:r>
    </w:p>
    <w:p w:rsidR="001043F2" w:rsidRDefault="001043F2" w:rsidP="001043F2">
      <w:pPr>
        <w:spacing w:after="0" w:line="240" w:lineRule="auto"/>
        <w:rPr>
          <w:rFonts w:ascii="Times New Roman" w:eastAsia="Times New Roman" w:hAnsi="Times New Roman" w:cs="Times New Roman"/>
          <w:color w:val="000000"/>
          <w:sz w:val="24"/>
          <w:szCs w:val="24"/>
          <w:lang w:val="en-GB" w:eastAsia="sl-SI"/>
        </w:rPr>
      </w:pPr>
      <w:proofErr w:type="gramStart"/>
      <w:r>
        <w:rPr>
          <w:rFonts w:ascii="Times New Roman" w:eastAsia="Times New Roman" w:hAnsi="Times New Roman" w:cs="Times New Roman"/>
          <w:color w:val="000000"/>
          <w:sz w:val="24"/>
          <w:szCs w:val="24"/>
          <w:lang w:val="en-GB" w:eastAsia="sl-SI"/>
        </w:rPr>
        <w:t>single</w:t>
      </w:r>
      <w:proofErr w:type="gramEnd"/>
      <w:r>
        <w:rPr>
          <w:rFonts w:ascii="Times New Roman" w:eastAsia="Times New Roman" w:hAnsi="Times New Roman" w:cs="Times New Roman"/>
          <w:color w:val="000000"/>
          <w:sz w:val="24"/>
          <w:szCs w:val="24"/>
          <w:lang w:val="en-GB" w:eastAsia="sl-SI"/>
        </w:rPr>
        <w:t xml:space="preserve"> room</w:t>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t xml:space="preserve">90 €/  day per person        </w:t>
      </w:r>
    </w:p>
    <w:p w:rsidR="001043F2" w:rsidRDefault="001043F2" w:rsidP="001043F2">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sz w:val="24"/>
          <w:szCs w:val="24"/>
          <w:lang w:val="en-GB" w:eastAsia="sl-SI"/>
        </w:rPr>
        <w:t xml:space="preserve"> </w:t>
      </w:r>
    </w:p>
    <w:p w:rsidR="001043F2" w:rsidRDefault="001043F2" w:rsidP="001043F2">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b/>
          <w:bCs/>
          <w:color w:val="000000"/>
          <w:sz w:val="24"/>
          <w:szCs w:val="24"/>
          <w:u w:val="single"/>
          <w:lang w:val="en-GB" w:eastAsia="sl-SI"/>
        </w:rPr>
        <w:t>Hotel 4****</w:t>
      </w:r>
      <w:proofErr w:type="gramStart"/>
      <w:r>
        <w:rPr>
          <w:rFonts w:ascii="Times New Roman" w:eastAsia="Times New Roman" w:hAnsi="Times New Roman" w:cs="Times New Roman"/>
          <w:b/>
          <w:bCs/>
          <w:color w:val="000000"/>
          <w:sz w:val="24"/>
          <w:szCs w:val="24"/>
          <w:u w:val="single"/>
          <w:lang w:val="en-GB" w:eastAsia="sl-SI"/>
        </w:rPr>
        <w:t>+  (</w:t>
      </w:r>
      <w:proofErr w:type="gramEnd"/>
      <w:r>
        <w:rPr>
          <w:rFonts w:ascii="Times New Roman" w:eastAsia="Times New Roman" w:hAnsi="Times New Roman" w:cs="Times New Roman"/>
          <w:b/>
          <w:bCs/>
          <w:color w:val="000000"/>
          <w:sz w:val="24"/>
          <w:szCs w:val="24"/>
          <w:u w:val="single"/>
          <w:lang w:val="en-GB" w:eastAsia="sl-SI"/>
        </w:rPr>
        <w:t>4 stars+) - 500 rooms</w:t>
      </w:r>
      <w:r>
        <w:rPr>
          <w:rFonts w:ascii="Times New Roman" w:eastAsia="Times New Roman" w:hAnsi="Times New Roman" w:cs="Times New Roman"/>
          <w:sz w:val="24"/>
          <w:szCs w:val="24"/>
          <w:lang w:val="en-GB" w:eastAsia="sl-SI"/>
        </w:rPr>
        <w:t xml:space="preserve"> </w:t>
      </w:r>
    </w:p>
    <w:p w:rsidR="001043F2" w:rsidRDefault="001043F2" w:rsidP="001043F2">
      <w:pPr>
        <w:spacing w:after="0" w:line="240" w:lineRule="auto"/>
        <w:rPr>
          <w:rFonts w:ascii="Times New Roman" w:eastAsia="Times New Roman" w:hAnsi="Times New Roman" w:cs="Times New Roman"/>
          <w:sz w:val="24"/>
          <w:szCs w:val="24"/>
          <w:lang w:val="en-GB" w:eastAsia="sl-SI"/>
        </w:rPr>
      </w:pPr>
      <w:proofErr w:type="gramStart"/>
      <w:r>
        <w:rPr>
          <w:rFonts w:ascii="Times New Roman" w:eastAsia="Times New Roman" w:hAnsi="Times New Roman" w:cs="Times New Roman"/>
          <w:color w:val="000000"/>
          <w:sz w:val="24"/>
          <w:szCs w:val="24"/>
          <w:lang w:val="en-GB" w:eastAsia="sl-SI"/>
        </w:rPr>
        <w:t>triple</w:t>
      </w:r>
      <w:proofErr w:type="gramEnd"/>
      <w:r>
        <w:rPr>
          <w:rFonts w:ascii="Times New Roman" w:eastAsia="Times New Roman" w:hAnsi="Times New Roman" w:cs="Times New Roman"/>
          <w:color w:val="000000"/>
          <w:sz w:val="24"/>
          <w:szCs w:val="24"/>
          <w:lang w:val="en-GB" w:eastAsia="sl-SI"/>
        </w:rPr>
        <w:t xml:space="preserve"> room</w:t>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t xml:space="preserve">59 €/ day per person         </w:t>
      </w:r>
      <w:r>
        <w:rPr>
          <w:rFonts w:ascii="Times New Roman" w:eastAsia="Times New Roman" w:hAnsi="Times New Roman" w:cs="Times New Roman"/>
          <w:sz w:val="24"/>
          <w:szCs w:val="24"/>
          <w:lang w:val="en-GB" w:eastAsia="sl-SI"/>
        </w:rPr>
        <w:t xml:space="preserve"> </w:t>
      </w:r>
    </w:p>
    <w:p w:rsidR="001043F2" w:rsidRDefault="001043F2" w:rsidP="001043F2">
      <w:pPr>
        <w:spacing w:after="0" w:line="240" w:lineRule="auto"/>
        <w:rPr>
          <w:rFonts w:ascii="Times New Roman" w:eastAsia="Times New Roman" w:hAnsi="Times New Roman" w:cs="Times New Roman"/>
          <w:sz w:val="24"/>
          <w:szCs w:val="24"/>
          <w:lang w:val="en-GB" w:eastAsia="sl-SI"/>
        </w:rPr>
      </w:pPr>
      <w:proofErr w:type="gramStart"/>
      <w:r>
        <w:rPr>
          <w:rFonts w:ascii="Times New Roman" w:eastAsia="Times New Roman" w:hAnsi="Times New Roman" w:cs="Times New Roman"/>
          <w:color w:val="000000"/>
          <w:sz w:val="24"/>
          <w:szCs w:val="24"/>
          <w:lang w:val="en-GB" w:eastAsia="sl-SI"/>
        </w:rPr>
        <w:t>double</w:t>
      </w:r>
      <w:proofErr w:type="gramEnd"/>
      <w:r>
        <w:rPr>
          <w:rFonts w:ascii="Times New Roman" w:eastAsia="Times New Roman" w:hAnsi="Times New Roman" w:cs="Times New Roman"/>
          <w:color w:val="000000"/>
          <w:sz w:val="24"/>
          <w:szCs w:val="24"/>
          <w:lang w:val="en-GB" w:eastAsia="sl-SI"/>
        </w:rPr>
        <w:t xml:space="preserve"> room</w:t>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t xml:space="preserve">65 €/ day per person         </w:t>
      </w:r>
      <w:r>
        <w:rPr>
          <w:rFonts w:ascii="Times New Roman" w:eastAsia="Times New Roman" w:hAnsi="Times New Roman" w:cs="Times New Roman"/>
          <w:sz w:val="24"/>
          <w:szCs w:val="24"/>
          <w:lang w:val="en-GB" w:eastAsia="sl-SI"/>
        </w:rPr>
        <w:t xml:space="preserve"> </w:t>
      </w:r>
    </w:p>
    <w:p w:rsidR="001043F2" w:rsidRDefault="001043F2" w:rsidP="001043F2">
      <w:pPr>
        <w:spacing w:after="0" w:line="240" w:lineRule="auto"/>
        <w:rPr>
          <w:rFonts w:ascii="Times New Roman" w:eastAsia="Times New Roman" w:hAnsi="Times New Roman" w:cs="Times New Roman"/>
          <w:color w:val="000000"/>
          <w:sz w:val="24"/>
          <w:szCs w:val="24"/>
          <w:lang w:val="en-GB" w:eastAsia="sl-SI"/>
        </w:rPr>
      </w:pPr>
      <w:proofErr w:type="gramStart"/>
      <w:r>
        <w:rPr>
          <w:rFonts w:ascii="Times New Roman" w:eastAsia="Times New Roman" w:hAnsi="Times New Roman" w:cs="Times New Roman"/>
          <w:color w:val="000000"/>
          <w:sz w:val="24"/>
          <w:szCs w:val="24"/>
          <w:lang w:val="en-GB" w:eastAsia="sl-SI"/>
        </w:rPr>
        <w:t>single</w:t>
      </w:r>
      <w:proofErr w:type="gramEnd"/>
      <w:r>
        <w:rPr>
          <w:rFonts w:ascii="Times New Roman" w:eastAsia="Times New Roman" w:hAnsi="Times New Roman" w:cs="Times New Roman"/>
          <w:color w:val="000000"/>
          <w:sz w:val="24"/>
          <w:szCs w:val="24"/>
          <w:lang w:val="en-GB" w:eastAsia="sl-SI"/>
        </w:rPr>
        <w:t xml:space="preserve"> room</w:t>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t>80 €/ day per person   </w:t>
      </w:r>
    </w:p>
    <w:p w:rsidR="001043F2" w:rsidRDefault="001043F2" w:rsidP="001043F2">
      <w:pPr>
        <w:spacing w:after="0" w:line="240" w:lineRule="auto"/>
        <w:rPr>
          <w:rFonts w:ascii="Times New Roman" w:eastAsia="Times New Roman" w:hAnsi="Times New Roman" w:cs="Times New Roman"/>
          <w:color w:val="000000"/>
          <w:sz w:val="24"/>
          <w:szCs w:val="24"/>
          <w:lang w:val="en-GB" w:eastAsia="sl-SI"/>
        </w:rPr>
      </w:pPr>
    </w:p>
    <w:p w:rsidR="001043F2" w:rsidRDefault="001043F2" w:rsidP="001043F2">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b/>
          <w:bCs/>
          <w:color w:val="000000"/>
          <w:sz w:val="24"/>
          <w:szCs w:val="24"/>
          <w:u w:val="single"/>
          <w:lang w:val="en-GB" w:eastAsia="sl-SI"/>
        </w:rPr>
        <w:t>Hotel 4****    (4 stars) - 300 rooms</w:t>
      </w:r>
      <w:r>
        <w:rPr>
          <w:rFonts w:ascii="Times New Roman" w:eastAsia="Times New Roman" w:hAnsi="Times New Roman" w:cs="Times New Roman"/>
          <w:sz w:val="24"/>
          <w:szCs w:val="24"/>
          <w:lang w:val="en-GB" w:eastAsia="sl-SI"/>
        </w:rPr>
        <w:t xml:space="preserve"> </w:t>
      </w:r>
    </w:p>
    <w:p w:rsidR="001043F2" w:rsidRDefault="001043F2" w:rsidP="001043F2">
      <w:pPr>
        <w:spacing w:after="0" w:line="240" w:lineRule="auto"/>
        <w:rPr>
          <w:rFonts w:ascii="Times New Roman" w:eastAsia="Times New Roman" w:hAnsi="Times New Roman" w:cs="Times New Roman"/>
          <w:sz w:val="24"/>
          <w:szCs w:val="24"/>
          <w:lang w:val="en-GB" w:eastAsia="sl-SI"/>
        </w:rPr>
      </w:pPr>
      <w:proofErr w:type="gramStart"/>
      <w:r>
        <w:rPr>
          <w:rFonts w:ascii="Times New Roman" w:eastAsia="Times New Roman" w:hAnsi="Times New Roman" w:cs="Times New Roman"/>
          <w:color w:val="000000"/>
          <w:sz w:val="24"/>
          <w:szCs w:val="24"/>
          <w:lang w:val="en-GB" w:eastAsia="sl-SI"/>
        </w:rPr>
        <w:t>triple</w:t>
      </w:r>
      <w:proofErr w:type="gramEnd"/>
      <w:r>
        <w:rPr>
          <w:rFonts w:ascii="Times New Roman" w:eastAsia="Times New Roman" w:hAnsi="Times New Roman" w:cs="Times New Roman"/>
          <w:color w:val="000000"/>
          <w:sz w:val="24"/>
          <w:szCs w:val="24"/>
          <w:lang w:val="en-GB" w:eastAsia="sl-SI"/>
        </w:rPr>
        <w:t xml:space="preserve"> room</w:t>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t xml:space="preserve">56 €/ day per person         </w:t>
      </w:r>
      <w:r>
        <w:rPr>
          <w:rFonts w:ascii="Times New Roman" w:eastAsia="Times New Roman" w:hAnsi="Times New Roman" w:cs="Times New Roman"/>
          <w:sz w:val="24"/>
          <w:szCs w:val="24"/>
          <w:lang w:val="en-GB" w:eastAsia="sl-SI"/>
        </w:rPr>
        <w:t xml:space="preserve"> </w:t>
      </w:r>
    </w:p>
    <w:p w:rsidR="001043F2" w:rsidRDefault="001043F2" w:rsidP="001043F2">
      <w:pPr>
        <w:spacing w:after="0" w:line="240" w:lineRule="auto"/>
        <w:rPr>
          <w:rFonts w:ascii="Times New Roman" w:eastAsia="Times New Roman" w:hAnsi="Times New Roman" w:cs="Times New Roman"/>
          <w:sz w:val="24"/>
          <w:szCs w:val="24"/>
          <w:lang w:val="en-GB" w:eastAsia="sl-SI"/>
        </w:rPr>
      </w:pPr>
      <w:proofErr w:type="gramStart"/>
      <w:r>
        <w:rPr>
          <w:rFonts w:ascii="Times New Roman" w:eastAsia="Times New Roman" w:hAnsi="Times New Roman" w:cs="Times New Roman"/>
          <w:color w:val="000000"/>
          <w:sz w:val="24"/>
          <w:szCs w:val="24"/>
          <w:lang w:val="en-GB" w:eastAsia="sl-SI"/>
        </w:rPr>
        <w:t>double</w:t>
      </w:r>
      <w:proofErr w:type="gramEnd"/>
      <w:r>
        <w:rPr>
          <w:rFonts w:ascii="Times New Roman" w:eastAsia="Times New Roman" w:hAnsi="Times New Roman" w:cs="Times New Roman"/>
          <w:color w:val="000000"/>
          <w:sz w:val="24"/>
          <w:szCs w:val="24"/>
          <w:lang w:val="en-GB" w:eastAsia="sl-SI"/>
        </w:rPr>
        <w:t xml:space="preserve"> room</w:t>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t xml:space="preserve">59 €/ day per person         </w:t>
      </w:r>
      <w:r>
        <w:rPr>
          <w:rFonts w:ascii="Times New Roman" w:eastAsia="Times New Roman" w:hAnsi="Times New Roman" w:cs="Times New Roman"/>
          <w:sz w:val="24"/>
          <w:szCs w:val="24"/>
          <w:lang w:val="en-GB" w:eastAsia="sl-SI"/>
        </w:rPr>
        <w:t xml:space="preserve"> </w:t>
      </w:r>
    </w:p>
    <w:p w:rsidR="001043F2" w:rsidRDefault="001043F2" w:rsidP="001043F2">
      <w:pPr>
        <w:spacing w:after="0" w:line="240" w:lineRule="auto"/>
        <w:rPr>
          <w:rFonts w:ascii="Times New Roman" w:eastAsia="Times New Roman" w:hAnsi="Times New Roman" w:cs="Times New Roman"/>
          <w:sz w:val="24"/>
          <w:szCs w:val="24"/>
          <w:lang w:val="en-GB" w:eastAsia="sl-SI"/>
        </w:rPr>
      </w:pPr>
      <w:proofErr w:type="gramStart"/>
      <w:r>
        <w:rPr>
          <w:rFonts w:ascii="Times New Roman" w:eastAsia="Times New Roman" w:hAnsi="Times New Roman" w:cs="Times New Roman"/>
          <w:color w:val="000000"/>
          <w:sz w:val="24"/>
          <w:szCs w:val="24"/>
          <w:lang w:val="en-GB" w:eastAsia="sl-SI"/>
        </w:rPr>
        <w:t>single</w:t>
      </w:r>
      <w:proofErr w:type="gramEnd"/>
      <w:r>
        <w:rPr>
          <w:rFonts w:ascii="Times New Roman" w:eastAsia="Times New Roman" w:hAnsi="Times New Roman" w:cs="Times New Roman"/>
          <w:color w:val="000000"/>
          <w:sz w:val="24"/>
          <w:szCs w:val="24"/>
          <w:lang w:val="en-GB" w:eastAsia="sl-SI"/>
        </w:rPr>
        <w:t xml:space="preserve"> room</w:t>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t xml:space="preserve">80 €/ day per person         </w:t>
      </w:r>
    </w:p>
    <w:p w:rsidR="001043F2" w:rsidRDefault="001043F2" w:rsidP="001043F2">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color w:val="000000"/>
          <w:sz w:val="24"/>
          <w:szCs w:val="24"/>
          <w:lang w:val="en-GB" w:eastAsia="sl-SI"/>
        </w:rPr>
        <w:t xml:space="preserve">      </w:t>
      </w:r>
    </w:p>
    <w:p w:rsidR="001043F2" w:rsidRDefault="001043F2" w:rsidP="001043F2">
      <w:pPr>
        <w:spacing w:after="0" w:line="240" w:lineRule="auto"/>
        <w:rPr>
          <w:rFonts w:ascii="Times New Roman" w:eastAsia="Times New Roman" w:hAnsi="Times New Roman" w:cs="Times New Roman"/>
          <w:b/>
          <w:sz w:val="24"/>
          <w:szCs w:val="24"/>
          <w:u w:val="single"/>
          <w:lang w:val="en-GB" w:eastAsia="sl-SI"/>
        </w:rPr>
      </w:pPr>
      <w:r>
        <w:rPr>
          <w:rFonts w:ascii="Times New Roman" w:eastAsia="Times New Roman" w:hAnsi="Times New Roman" w:cs="Times New Roman"/>
          <w:b/>
          <w:bCs/>
          <w:color w:val="000000"/>
          <w:sz w:val="24"/>
          <w:szCs w:val="24"/>
          <w:u w:val="single"/>
          <w:lang w:val="en-GB" w:eastAsia="sl-SI"/>
        </w:rPr>
        <w:t>Hotel 3***</w:t>
      </w:r>
      <w:r>
        <w:rPr>
          <w:rFonts w:ascii="Times New Roman" w:eastAsia="Times New Roman" w:hAnsi="Times New Roman" w:cs="Times New Roman"/>
          <w:sz w:val="24"/>
          <w:szCs w:val="24"/>
          <w:u w:val="single"/>
          <w:lang w:val="en-GB" w:eastAsia="sl-SI"/>
        </w:rPr>
        <w:t xml:space="preserve">      </w:t>
      </w:r>
      <w:r>
        <w:rPr>
          <w:rFonts w:ascii="Times New Roman" w:eastAsia="Times New Roman" w:hAnsi="Times New Roman" w:cs="Times New Roman"/>
          <w:b/>
          <w:sz w:val="24"/>
          <w:szCs w:val="24"/>
          <w:u w:val="single"/>
          <w:lang w:val="en-GB" w:eastAsia="sl-SI"/>
        </w:rPr>
        <w:t>(3 stars) - 500 rooms</w:t>
      </w:r>
    </w:p>
    <w:p w:rsidR="001043F2" w:rsidRDefault="001043F2" w:rsidP="001043F2">
      <w:pPr>
        <w:spacing w:after="0" w:line="240" w:lineRule="auto"/>
        <w:rPr>
          <w:rFonts w:ascii="Times New Roman" w:eastAsia="Times New Roman" w:hAnsi="Times New Roman" w:cs="Times New Roman"/>
          <w:sz w:val="24"/>
          <w:szCs w:val="24"/>
          <w:lang w:val="en-GB" w:eastAsia="sl-SI"/>
        </w:rPr>
      </w:pPr>
      <w:proofErr w:type="gramStart"/>
      <w:r>
        <w:rPr>
          <w:rFonts w:ascii="Times New Roman" w:eastAsia="Times New Roman" w:hAnsi="Times New Roman" w:cs="Times New Roman"/>
          <w:color w:val="000000"/>
          <w:sz w:val="24"/>
          <w:szCs w:val="24"/>
          <w:lang w:val="en-GB" w:eastAsia="sl-SI"/>
        </w:rPr>
        <w:t>four</w:t>
      </w:r>
      <w:proofErr w:type="gramEnd"/>
      <w:r>
        <w:rPr>
          <w:rFonts w:ascii="Times New Roman" w:eastAsia="Times New Roman" w:hAnsi="Times New Roman" w:cs="Times New Roman"/>
          <w:color w:val="000000"/>
          <w:sz w:val="24"/>
          <w:szCs w:val="24"/>
          <w:lang w:val="en-GB" w:eastAsia="sl-SI"/>
        </w:rPr>
        <w:t xml:space="preserve"> p/r room</w:t>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t xml:space="preserve">53 €/ day per person         </w:t>
      </w:r>
    </w:p>
    <w:p w:rsidR="001043F2" w:rsidRDefault="001043F2" w:rsidP="001043F2">
      <w:pPr>
        <w:spacing w:after="0" w:line="240" w:lineRule="auto"/>
        <w:rPr>
          <w:rFonts w:ascii="Times New Roman" w:eastAsia="Times New Roman" w:hAnsi="Times New Roman" w:cs="Times New Roman"/>
          <w:sz w:val="24"/>
          <w:szCs w:val="24"/>
          <w:lang w:val="en-GB" w:eastAsia="sl-SI"/>
        </w:rPr>
      </w:pPr>
      <w:proofErr w:type="gramStart"/>
      <w:r>
        <w:rPr>
          <w:rFonts w:ascii="Times New Roman" w:eastAsia="Times New Roman" w:hAnsi="Times New Roman" w:cs="Times New Roman"/>
          <w:color w:val="000000"/>
          <w:sz w:val="24"/>
          <w:szCs w:val="24"/>
          <w:lang w:val="en-GB" w:eastAsia="sl-SI"/>
        </w:rPr>
        <w:t>triple</w:t>
      </w:r>
      <w:proofErr w:type="gramEnd"/>
      <w:r>
        <w:rPr>
          <w:rFonts w:ascii="Times New Roman" w:eastAsia="Times New Roman" w:hAnsi="Times New Roman" w:cs="Times New Roman"/>
          <w:color w:val="000000"/>
          <w:sz w:val="24"/>
          <w:szCs w:val="24"/>
          <w:lang w:val="en-GB" w:eastAsia="sl-SI"/>
        </w:rPr>
        <w:t xml:space="preserve"> room</w:t>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t xml:space="preserve">56 €/ day per person          </w:t>
      </w:r>
    </w:p>
    <w:p w:rsidR="001043F2" w:rsidRDefault="001043F2" w:rsidP="001043F2">
      <w:pPr>
        <w:spacing w:after="0" w:line="240" w:lineRule="auto"/>
        <w:rPr>
          <w:rFonts w:ascii="Times New Roman" w:eastAsia="Times New Roman" w:hAnsi="Times New Roman" w:cs="Times New Roman"/>
          <w:color w:val="000000"/>
          <w:sz w:val="24"/>
          <w:szCs w:val="24"/>
          <w:lang w:val="en-GB" w:eastAsia="sl-SI"/>
        </w:rPr>
      </w:pPr>
      <w:proofErr w:type="gramStart"/>
      <w:r>
        <w:rPr>
          <w:rFonts w:ascii="Times New Roman" w:eastAsia="Times New Roman" w:hAnsi="Times New Roman" w:cs="Times New Roman"/>
          <w:color w:val="000000"/>
          <w:sz w:val="24"/>
          <w:szCs w:val="24"/>
          <w:lang w:val="en-GB" w:eastAsia="sl-SI"/>
        </w:rPr>
        <w:t>double</w:t>
      </w:r>
      <w:proofErr w:type="gramEnd"/>
      <w:r>
        <w:rPr>
          <w:rFonts w:ascii="Times New Roman" w:eastAsia="Times New Roman" w:hAnsi="Times New Roman" w:cs="Times New Roman"/>
          <w:color w:val="000000"/>
          <w:sz w:val="24"/>
          <w:szCs w:val="24"/>
          <w:lang w:val="en-GB" w:eastAsia="sl-SI"/>
        </w:rPr>
        <w:t xml:space="preserve"> room</w:t>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t xml:space="preserve">59 €/ day per person          </w:t>
      </w:r>
    </w:p>
    <w:p w:rsidR="001043F2" w:rsidRDefault="001043F2" w:rsidP="001043F2">
      <w:pPr>
        <w:spacing w:after="0" w:line="240" w:lineRule="auto"/>
        <w:rPr>
          <w:rFonts w:ascii="Times New Roman" w:eastAsia="Times New Roman" w:hAnsi="Times New Roman" w:cs="Times New Roman"/>
          <w:color w:val="000000"/>
          <w:sz w:val="24"/>
          <w:szCs w:val="24"/>
          <w:lang w:val="en-GB" w:eastAsia="sl-SI"/>
        </w:rPr>
      </w:pPr>
      <w:proofErr w:type="gramStart"/>
      <w:r>
        <w:rPr>
          <w:rFonts w:ascii="Times New Roman" w:eastAsia="Times New Roman" w:hAnsi="Times New Roman" w:cs="Times New Roman"/>
          <w:color w:val="000000"/>
          <w:sz w:val="24"/>
          <w:szCs w:val="24"/>
          <w:lang w:val="en-GB" w:eastAsia="sl-SI"/>
        </w:rPr>
        <w:t>single</w:t>
      </w:r>
      <w:proofErr w:type="gramEnd"/>
      <w:r>
        <w:rPr>
          <w:rFonts w:ascii="Times New Roman" w:eastAsia="Times New Roman" w:hAnsi="Times New Roman" w:cs="Times New Roman"/>
          <w:color w:val="000000"/>
          <w:sz w:val="24"/>
          <w:szCs w:val="24"/>
          <w:lang w:val="en-GB" w:eastAsia="sl-SI"/>
        </w:rPr>
        <w:t xml:space="preserve"> room</w:t>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t>75 €/ day per person</w:t>
      </w:r>
    </w:p>
    <w:p w:rsidR="001043F2" w:rsidRDefault="001043F2" w:rsidP="001043F2">
      <w:pPr>
        <w:spacing w:after="0" w:line="240" w:lineRule="auto"/>
        <w:rPr>
          <w:rFonts w:ascii="Times New Roman" w:hAnsi="Times New Roman" w:cs="Times New Roman"/>
          <w:sz w:val="24"/>
          <w:szCs w:val="24"/>
        </w:rPr>
      </w:pPr>
    </w:p>
    <w:p w:rsidR="001043F2" w:rsidRDefault="001043F2" w:rsidP="001043F2">
      <w:pPr>
        <w:spacing w:after="0" w:line="240" w:lineRule="auto"/>
        <w:rPr>
          <w:rFonts w:ascii="Times New Roman" w:eastAsia="Times New Roman" w:hAnsi="Times New Roman" w:cs="Times New Roman"/>
          <w:color w:val="000000"/>
          <w:sz w:val="24"/>
          <w:szCs w:val="24"/>
          <w:lang w:val="en-GB" w:eastAsia="sl-SI"/>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detailed</w:t>
      </w:r>
      <w:proofErr w:type="spellEnd"/>
      <w:r>
        <w:rPr>
          <w:rFonts w:ascii="Times New Roman" w:hAnsi="Times New Roman" w:cs="Times New Roman"/>
          <w:sz w:val="24"/>
          <w:szCs w:val="24"/>
        </w:rPr>
        <w:t xml:space="preserve"> list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hotels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published</w:t>
      </w:r>
      <w:proofErr w:type="spellEnd"/>
      <w:r>
        <w:rPr>
          <w:rFonts w:ascii="Times New Roman" w:hAnsi="Times New Roman" w:cs="Times New Roman"/>
          <w:sz w:val="24"/>
          <w:szCs w:val="24"/>
        </w:rPr>
        <w:t xml:space="preserve"> on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web</w:t>
      </w:r>
      <w:proofErr w:type="spellEnd"/>
      <w:r>
        <w:rPr>
          <w:rFonts w:ascii="Times New Roman" w:hAnsi="Times New Roman" w:cs="Times New Roman"/>
          <w:sz w:val="24"/>
          <w:szCs w:val="24"/>
        </w:rPr>
        <w:t xml:space="preserve"> site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additionally</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federations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till</w:t>
      </w:r>
      <w:proofErr w:type="spellEnd"/>
      <w:r>
        <w:rPr>
          <w:rFonts w:ascii="Times New Roman" w:hAnsi="Times New Roman" w:cs="Times New Roman"/>
          <w:sz w:val="24"/>
          <w:szCs w:val="24"/>
        </w:rPr>
        <w:t xml:space="preserve"> 01.07. 2012.</w:t>
      </w:r>
    </w:p>
    <w:p w:rsidR="001043F2" w:rsidRDefault="001043F2" w:rsidP="00104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lang w:val="en-GB" w:eastAsia="sl-SI"/>
        </w:rPr>
      </w:pPr>
      <w:r>
        <w:rPr>
          <w:rFonts w:ascii="Times New Roman" w:hAnsi="Times New Roman" w:cs="Times New Roman"/>
          <w:color w:val="000000"/>
          <w:sz w:val="24"/>
          <w:szCs w:val="24"/>
          <w:lang w:val="en-GB"/>
        </w:rPr>
        <w:t xml:space="preserve">* </w:t>
      </w:r>
      <w:proofErr w:type="gramStart"/>
      <w:r>
        <w:rPr>
          <w:rFonts w:ascii="Times New Roman" w:hAnsi="Times New Roman" w:cs="Times New Roman"/>
          <w:color w:val="000000"/>
          <w:sz w:val="24"/>
          <w:szCs w:val="24"/>
          <w:lang w:val="en-GB" w:eastAsia="sl-SI"/>
        </w:rPr>
        <w:t>according</w:t>
      </w:r>
      <w:proofErr w:type="gramEnd"/>
      <w:r>
        <w:rPr>
          <w:rFonts w:ascii="Times New Roman" w:hAnsi="Times New Roman" w:cs="Times New Roman"/>
          <w:color w:val="000000"/>
          <w:sz w:val="24"/>
          <w:szCs w:val="24"/>
          <w:lang w:val="en-GB" w:eastAsia="sl-SI"/>
        </w:rPr>
        <w:t xml:space="preserve"> to Slovenian law – all hotel guests should also pay touristic tax. The hotel tax is 1.01 euro per person/per day, 0</w:t>
      </w:r>
      <w:proofErr w:type="gramStart"/>
      <w:r>
        <w:rPr>
          <w:rFonts w:ascii="Times New Roman" w:hAnsi="Times New Roman" w:cs="Times New Roman"/>
          <w:color w:val="000000"/>
          <w:sz w:val="24"/>
          <w:szCs w:val="24"/>
          <w:lang w:val="en-GB" w:eastAsia="sl-SI"/>
        </w:rPr>
        <w:t>,51</w:t>
      </w:r>
      <w:proofErr w:type="gramEnd"/>
      <w:r>
        <w:rPr>
          <w:rFonts w:ascii="Times New Roman" w:hAnsi="Times New Roman" w:cs="Times New Roman"/>
          <w:color w:val="000000"/>
          <w:sz w:val="24"/>
          <w:szCs w:val="24"/>
          <w:lang w:val="en-GB" w:eastAsia="sl-SI"/>
        </w:rPr>
        <w:t xml:space="preserve"> euro per person/per day from 7 – 18 years and free under 7 years.</w:t>
      </w:r>
    </w:p>
    <w:p w:rsidR="001043F2" w:rsidRDefault="001043F2" w:rsidP="001043F2">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b/>
          <w:bCs/>
          <w:sz w:val="24"/>
          <w:szCs w:val="24"/>
          <w:lang w:val="en-GB" w:eastAsia="sl-SI"/>
        </w:rPr>
        <w:lastRenderedPageBreak/>
        <w:t xml:space="preserve">8. TECHNICAL REGULATIONS </w:t>
      </w:r>
      <w:r>
        <w:rPr>
          <w:rFonts w:ascii="Times New Roman" w:eastAsia="Times New Roman" w:hAnsi="Times New Roman" w:cs="Times New Roman"/>
          <w:sz w:val="24"/>
          <w:szCs w:val="24"/>
          <w:lang w:val="en-GB" w:eastAsia="sl-SI"/>
        </w:rPr>
        <w:br/>
      </w:r>
      <w:r>
        <w:rPr>
          <w:rFonts w:ascii="Times New Roman" w:eastAsia="Times New Roman" w:hAnsi="Times New Roman" w:cs="Times New Roman"/>
          <w:sz w:val="24"/>
          <w:szCs w:val="24"/>
          <w:lang w:val="en-GB" w:eastAsia="sl-SI"/>
        </w:rPr>
        <w:br/>
        <w:t>The tournament will be played using the Swiss System with 11 rounds. The national rankings will not be taken into account for pairings. The rate of play will be in accordance with the FIDE rules: 90 minutes for the first 40 moves followed by 30 minutes for the rest of the game with an addition of 30 seconds per move starting from move one. Official tie-break rules of FIDE will be accepted.</w:t>
      </w:r>
    </w:p>
    <w:p w:rsidR="001043F2" w:rsidRDefault="001043F2" w:rsidP="001043F2">
      <w:pPr>
        <w:spacing w:after="0" w:line="240" w:lineRule="auto"/>
        <w:rPr>
          <w:rFonts w:ascii="Times New Roman" w:eastAsia="Times New Roman" w:hAnsi="Times New Roman" w:cs="Times New Roman"/>
          <w:sz w:val="24"/>
          <w:szCs w:val="24"/>
          <w:lang w:val="en-GB" w:eastAsia="sl-SI"/>
        </w:rPr>
      </w:pPr>
    </w:p>
    <w:p w:rsidR="001043F2" w:rsidRDefault="001043F2" w:rsidP="001043F2">
      <w:pPr>
        <w:spacing w:after="0" w:line="240" w:lineRule="auto"/>
        <w:rPr>
          <w:rFonts w:ascii="Times New Roman" w:eastAsia="Times New Roman" w:hAnsi="Times New Roman" w:cs="Times New Roman"/>
          <w:b/>
          <w:bCs/>
          <w:sz w:val="24"/>
          <w:szCs w:val="24"/>
          <w:lang w:val="en-GB" w:eastAsia="sl-SI"/>
        </w:rPr>
      </w:pPr>
    </w:p>
    <w:p w:rsidR="001043F2" w:rsidRDefault="001043F2" w:rsidP="001043F2">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b/>
          <w:bCs/>
          <w:sz w:val="24"/>
          <w:szCs w:val="24"/>
          <w:lang w:val="en-GB" w:eastAsia="sl-SI"/>
        </w:rPr>
        <w:t>9. TOURNAMENT SCHEDULE</w:t>
      </w:r>
      <w:r>
        <w:rPr>
          <w:rFonts w:ascii="Times New Roman" w:eastAsia="Times New Roman" w:hAnsi="Times New Roman" w:cs="Times New Roman"/>
          <w:sz w:val="24"/>
          <w:szCs w:val="24"/>
          <w:lang w:val="en-GB" w:eastAsia="sl-SI"/>
        </w:rPr>
        <w:t xml:space="preserve"> </w:t>
      </w:r>
    </w:p>
    <w:p w:rsidR="001043F2" w:rsidRDefault="001043F2" w:rsidP="001043F2">
      <w:pPr>
        <w:spacing w:after="0" w:line="240" w:lineRule="auto"/>
        <w:rPr>
          <w:rFonts w:ascii="Times New Roman" w:eastAsia="Times New Roman" w:hAnsi="Times New Roman" w:cs="Times New Roman"/>
          <w:sz w:val="24"/>
          <w:szCs w:val="24"/>
          <w:lang w:val="en-GB" w:eastAsia="sl-SI"/>
        </w:rPr>
      </w:pPr>
    </w:p>
    <w:p w:rsidR="001043F2" w:rsidRDefault="001043F2" w:rsidP="001043F2">
      <w:pPr>
        <w:spacing w:after="0" w:line="240" w:lineRule="auto"/>
        <w:rPr>
          <w:rFonts w:ascii="Times New Roman" w:eastAsia="Times New Roman" w:hAnsi="Times New Roman" w:cs="Times New Roman"/>
          <w:sz w:val="24"/>
          <w:szCs w:val="24"/>
          <w:lang w:val="en-GB" w:eastAsia="sl-SI"/>
        </w:rPr>
      </w:pPr>
      <w:proofErr w:type="gramStart"/>
      <w:r>
        <w:rPr>
          <w:rFonts w:ascii="Times New Roman" w:eastAsia="Times New Roman" w:hAnsi="Times New Roman" w:cs="Times New Roman"/>
          <w:color w:val="000000"/>
          <w:sz w:val="24"/>
          <w:szCs w:val="24"/>
          <w:lang w:val="en-GB" w:eastAsia="sl-SI"/>
        </w:rPr>
        <w:t>Wednesday  7th</w:t>
      </w:r>
      <w:proofErr w:type="gramEnd"/>
      <w:r>
        <w:rPr>
          <w:rFonts w:ascii="Times New Roman" w:eastAsia="Times New Roman" w:hAnsi="Times New Roman" w:cs="Times New Roman"/>
          <w:color w:val="000000"/>
          <w:sz w:val="24"/>
          <w:szCs w:val="24"/>
          <w:lang w:val="en-GB" w:eastAsia="sl-SI"/>
        </w:rPr>
        <w:t xml:space="preserve"> November</w:t>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t xml:space="preserve">          </w:t>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t xml:space="preserve">     Arrival of Delegations</w:t>
      </w:r>
      <w:r>
        <w:rPr>
          <w:rFonts w:ascii="Times New Roman" w:eastAsia="Times New Roman" w:hAnsi="Times New Roman" w:cs="Times New Roman"/>
          <w:sz w:val="24"/>
          <w:szCs w:val="24"/>
          <w:lang w:val="en-GB" w:eastAsia="sl-SI"/>
        </w:rPr>
        <w:t xml:space="preserve"> </w:t>
      </w:r>
    </w:p>
    <w:p w:rsidR="001043F2" w:rsidRDefault="001043F2" w:rsidP="001043F2">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color w:val="000000"/>
          <w:sz w:val="24"/>
          <w:szCs w:val="24"/>
          <w:lang w:val="en-GB" w:eastAsia="sl-SI"/>
        </w:rPr>
        <w:t>  </w:t>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t xml:space="preserve">19:00             </w:t>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t xml:space="preserve">     Opening ceremony </w:t>
      </w:r>
    </w:p>
    <w:p w:rsidR="001043F2" w:rsidRDefault="001043F2" w:rsidP="001043F2">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sz w:val="24"/>
          <w:szCs w:val="24"/>
          <w:lang w:val="en-GB" w:eastAsia="sl-SI"/>
        </w:rPr>
        <w:t>  </w:t>
      </w:r>
      <w:r>
        <w:rPr>
          <w:rFonts w:ascii="Times New Roman" w:eastAsia="Times New Roman" w:hAnsi="Times New Roman" w:cs="Times New Roman"/>
          <w:sz w:val="24"/>
          <w:szCs w:val="24"/>
          <w:lang w:val="en-GB" w:eastAsia="sl-SI"/>
        </w:rPr>
        <w:tab/>
      </w:r>
      <w:r>
        <w:rPr>
          <w:rFonts w:ascii="Times New Roman" w:eastAsia="Times New Roman" w:hAnsi="Times New Roman" w:cs="Times New Roman"/>
          <w:sz w:val="24"/>
          <w:szCs w:val="24"/>
          <w:lang w:val="en-GB" w:eastAsia="sl-SI"/>
        </w:rPr>
        <w:tab/>
      </w:r>
      <w:r>
        <w:rPr>
          <w:rFonts w:ascii="Times New Roman" w:eastAsia="Times New Roman" w:hAnsi="Times New Roman" w:cs="Times New Roman"/>
          <w:sz w:val="24"/>
          <w:szCs w:val="24"/>
          <w:lang w:val="en-GB" w:eastAsia="sl-SI"/>
        </w:rPr>
        <w:tab/>
      </w:r>
      <w:r>
        <w:rPr>
          <w:rFonts w:ascii="Times New Roman" w:eastAsia="Times New Roman" w:hAnsi="Times New Roman" w:cs="Times New Roman"/>
          <w:sz w:val="24"/>
          <w:szCs w:val="24"/>
          <w:lang w:val="en-GB" w:eastAsia="sl-SI"/>
        </w:rPr>
        <w:tab/>
      </w:r>
      <w:r>
        <w:rPr>
          <w:rFonts w:ascii="Times New Roman" w:eastAsia="Times New Roman" w:hAnsi="Times New Roman" w:cs="Times New Roman"/>
          <w:sz w:val="24"/>
          <w:szCs w:val="24"/>
          <w:lang w:val="en-GB" w:eastAsia="sl-SI"/>
        </w:rPr>
        <w:tab/>
        <w:t xml:space="preserve">21:00                           </w:t>
      </w:r>
      <w:r>
        <w:rPr>
          <w:rFonts w:ascii="Times New Roman" w:eastAsia="Times New Roman" w:hAnsi="Times New Roman" w:cs="Times New Roman"/>
          <w:color w:val="000000"/>
          <w:sz w:val="24"/>
          <w:szCs w:val="24"/>
          <w:lang w:val="en-GB" w:eastAsia="sl-SI"/>
        </w:rPr>
        <w:t>     Technical Meeting</w:t>
      </w:r>
    </w:p>
    <w:p w:rsidR="001043F2" w:rsidRDefault="001043F2" w:rsidP="001043F2">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color w:val="000000"/>
          <w:sz w:val="24"/>
          <w:szCs w:val="24"/>
          <w:lang w:val="en-GB" w:eastAsia="sl-SI"/>
        </w:rPr>
        <w:t>Thursday       8th November  </w:t>
      </w:r>
      <w:r>
        <w:rPr>
          <w:rFonts w:ascii="Times New Roman" w:eastAsia="Times New Roman" w:hAnsi="Times New Roman" w:cs="Times New Roman"/>
          <w:color w:val="000000"/>
          <w:sz w:val="24"/>
          <w:szCs w:val="24"/>
          <w:lang w:val="en-GB" w:eastAsia="sl-SI"/>
        </w:rPr>
        <w:tab/>
        <w:t xml:space="preserve">            15:00</w:t>
      </w:r>
      <w:proofErr w:type="gramStart"/>
      <w:r>
        <w:rPr>
          <w:rFonts w:ascii="Times New Roman" w:eastAsia="Times New Roman" w:hAnsi="Times New Roman" w:cs="Times New Roman"/>
          <w:color w:val="000000"/>
          <w:sz w:val="24"/>
          <w:szCs w:val="24"/>
          <w:lang w:val="en-GB" w:eastAsia="sl-SI"/>
        </w:rPr>
        <w:t xml:space="preserve">              </w:t>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t xml:space="preserve">      1</w:t>
      </w:r>
      <w:r>
        <w:rPr>
          <w:rFonts w:ascii="Times New Roman" w:eastAsia="Times New Roman" w:hAnsi="Times New Roman" w:cs="Times New Roman"/>
          <w:color w:val="000000"/>
          <w:sz w:val="24"/>
          <w:szCs w:val="24"/>
          <w:vertAlign w:val="superscript"/>
          <w:lang w:val="en-GB" w:eastAsia="sl-SI"/>
        </w:rPr>
        <w:t>st</w:t>
      </w:r>
      <w:r>
        <w:rPr>
          <w:rFonts w:ascii="Times New Roman" w:eastAsia="Times New Roman" w:hAnsi="Times New Roman" w:cs="Times New Roman"/>
          <w:color w:val="000000"/>
          <w:sz w:val="24"/>
          <w:szCs w:val="24"/>
          <w:lang w:val="en-GB" w:eastAsia="sl-SI"/>
        </w:rPr>
        <w:t xml:space="preserve"> round</w:t>
      </w:r>
      <w:proofErr w:type="gramEnd"/>
      <w:r>
        <w:rPr>
          <w:rFonts w:ascii="Times New Roman" w:eastAsia="Times New Roman" w:hAnsi="Times New Roman" w:cs="Times New Roman"/>
          <w:sz w:val="24"/>
          <w:szCs w:val="24"/>
          <w:lang w:val="en-GB" w:eastAsia="sl-SI"/>
        </w:rPr>
        <w:t xml:space="preserve"> </w:t>
      </w:r>
    </w:p>
    <w:p w:rsidR="001043F2" w:rsidRDefault="001043F2" w:rsidP="001043F2">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color w:val="000000"/>
          <w:sz w:val="24"/>
          <w:szCs w:val="24"/>
          <w:lang w:val="en-GB" w:eastAsia="sl-SI"/>
        </w:rPr>
        <w:t>Friday            9th November         </w:t>
      </w:r>
      <w:r>
        <w:rPr>
          <w:rFonts w:ascii="Times New Roman" w:eastAsia="Times New Roman" w:hAnsi="Times New Roman" w:cs="Times New Roman"/>
          <w:color w:val="000000"/>
          <w:sz w:val="24"/>
          <w:szCs w:val="24"/>
          <w:lang w:val="en-GB" w:eastAsia="sl-SI"/>
        </w:rPr>
        <w:tab/>
        <w:t>15:00</w:t>
      </w:r>
      <w:proofErr w:type="gramStart"/>
      <w:r>
        <w:rPr>
          <w:rFonts w:ascii="Times New Roman" w:eastAsia="Times New Roman" w:hAnsi="Times New Roman" w:cs="Times New Roman"/>
          <w:color w:val="000000"/>
          <w:sz w:val="24"/>
          <w:szCs w:val="24"/>
          <w:lang w:val="en-GB" w:eastAsia="sl-SI"/>
        </w:rPr>
        <w:t xml:space="preserve">              </w:t>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t xml:space="preserve">      2</w:t>
      </w:r>
      <w:r>
        <w:rPr>
          <w:rFonts w:ascii="Times New Roman" w:eastAsia="Times New Roman" w:hAnsi="Times New Roman" w:cs="Times New Roman"/>
          <w:color w:val="000000"/>
          <w:sz w:val="24"/>
          <w:szCs w:val="24"/>
          <w:vertAlign w:val="superscript"/>
          <w:lang w:val="en-GB" w:eastAsia="sl-SI"/>
        </w:rPr>
        <w:t>nd</w:t>
      </w:r>
      <w:r>
        <w:rPr>
          <w:rFonts w:ascii="Times New Roman" w:eastAsia="Times New Roman" w:hAnsi="Times New Roman" w:cs="Times New Roman"/>
          <w:color w:val="000000"/>
          <w:sz w:val="24"/>
          <w:szCs w:val="24"/>
          <w:lang w:val="en-GB" w:eastAsia="sl-SI"/>
        </w:rPr>
        <w:t xml:space="preserve"> round</w:t>
      </w:r>
      <w:proofErr w:type="gramEnd"/>
      <w:r>
        <w:rPr>
          <w:rFonts w:ascii="Times New Roman" w:eastAsia="Times New Roman" w:hAnsi="Times New Roman" w:cs="Times New Roman"/>
          <w:sz w:val="24"/>
          <w:szCs w:val="24"/>
          <w:lang w:val="en-GB" w:eastAsia="sl-SI"/>
        </w:rPr>
        <w:t xml:space="preserve"> </w:t>
      </w:r>
    </w:p>
    <w:p w:rsidR="001043F2" w:rsidRDefault="001043F2" w:rsidP="001043F2">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color w:val="000000"/>
          <w:sz w:val="24"/>
          <w:szCs w:val="24"/>
          <w:lang w:val="en-GB" w:eastAsia="sl-SI"/>
        </w:rPr>
        <w:t>Saturday       10th November         </w:t>
      </w:r>
      <w:r>
        <w:rPr>
          <w:rFonts w:ascii="Times New Roman" w:eastAsia="Times New Roman" w:hAnsi="Times New Roman" w:cs="Times New Roman"/>
          <w:color w:val="000000"/>
          <w:sz w:val="24"/>
          <w:szCs w:val="24"/>
          <w:lang w:val="en-GB" w:eastAsia="sl-SI"/>
        </w:rPr>
        <w:tab/>
        <w:t>15:00</w:t>
      </w:r>
      <w:proofErr w:type="gramStart"/>
      <w:r>
        <w:rPr>
          <w:rFonts w:ascii="Times New Roman" w:eastAsia="Times New Roman" w:hAnsi="Times New Roman" w:cs="Times New Roman"/>
          <w:color w:val="000000"/>
          <w:sz w:val="24"/>
          <w:szCs w:val="24"/>
          <w:lang w:val="en-GB" w:eastAsia="sl-SI"/>
        </w:rPr>
        <w:t xml:space="preserve">              </w:t>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t xml:space="preserve">      3</w:t>
      </w:r>
      <w:r>
        <w:rPr>
          <w:rFonts w:ascii="Times New Roman" w:eastAsia="Times New Roman" w:hAnsi="Times New Roman" w:cs="Times New Roman"/>
          <w:color w:val="000000"/>
          <w:sz w:val="24"/>
          <w:szCs w:val="24"/>
          <w:vertAlign w:val="superscript"/>
          <w:lang w:val="en-GB" w:eastAsia="sl-SI"/>
        </w:rPr>
        <w:t>rd</w:t>
      </w:r>
      <w:r>
        <w:rPr>
          <w:rFonts w:ascii="Times New Roman" w:eastAsia="Times New Roman" w:hAnsi="Times New Roman" w:cs="Times New Roman"/>
          <w:color w:val="000000"/>
          <w:sz w:val="24"/>
          <w:szCs w:val="24"/>
          <w:lang w:val="en-GB" w:eastAsia="sl-SI"/>
        </w:rPr>
        <w:t xml:space="preserve"> round</w:t>
      </w:r>
      <w:proofErr w:type="gramEnd"/>
      <w:r>
        <w:rPr>
          <w:rFonts w:ascii="Times New Roman" w:eastAsia="Times New Roman" w:hAnsi="Times New Roman" w:cs="Times New Roman"/>
          <w:sz w:val="24"/>
          <w:szCs w:val="24"/>
          <w:lang w:val="en-GB" w:eastAsia="sl-SI"/>
        </w:rPr>
        <w:t xml:space="preserve"> </w:t>
      </w:r>
    </w:p>
    <w:p w:rsidR="001043F2" w:rsidRDefault="001043F2" w:rsidP="001043F2">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color w:val="000000"/>
          <w:sz w:val="24"/>
          <w:szCs w:val="24"/>
          <w:lang w:val="en-GB" w:eastAsia="sl-SI"/>
        </w:rPr>
        <w:t>Sunday         11th November         </w:t>
      </w:r>
      <w:r>
        <w:rPr>
          <w:rFonts w:ascii="Times New Roman" w:eastAsia="Times New Roman" w:hAnsi="Times New Roman" w:cs="Times New Roman"/>
          <w:color w:val="000000"/>
          <w:sz w:val="24"/>
          <w:szCs w:val="24"/>
          <w:lang w:val="en-GB" w:eastAsia="sl-SI"/>
        </w:rPr>
        <w:tab/>
        <w:t>15:00</w:t>
      </w:r>
      <w:proofErr w:type="gramStart"/>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t xml:space="preserve">                  4</w:t>
      </w:r>
      <w:r>
        <w:rPr>
          <w:rFonts w:ascii="Times New Roman" w:eastAsia="Times New Roman" w:hAnsi="Times New Roman" w:cs="Times New Roman"/>
          <w:color w:val="000000"/>
          <w:sz w:val="24"/>
          <w:szCs w:val="24"/>
          <w:vertAlign w:val="superscript"/>
          <w:lang w:val="en-GB" w:eastAsia="sl-SI"/>
        </w:rPr>
        <w:t>th</w:t>
      </w:r>
      <w:r>
        <w:rPr>
          <w:rFonts w:ascii="Times New Roman" w:eastAsia="Times New Roman" w:hAnsi="Times New Roman" w:cs="Times New Roman"/>
          <w:color w:val="000000"/>
          <w:sz w:val="24"/>
          <w:szCs w:val="24"/>
          <w:lang w:val="en-GB" w:eastAsia="sl-SI"/>
        </w:rPr>
        <w:t xml:space="preserve"> round</w:t>
      </w:r>
      <w:proofErr w:type="gramEnd"/>
      <w:r>
        <w:rPr>
          <w:rFonts w:ascii="Times New Roman" w:eastAsia="Times New Roman" w:hAnsi="Times New Roman" w:cs="Times New Roman"/>
          <w:sz w:val="24"/>
          <w:szCs w:val="24"/>
          <w:lang w:val="en-GB" w:eastAsia="sl-SI"/>
        </w:rPr>
        <w:t xml:space="preserve"> </w:t>
      </w:r>
    </w:p>
    <w:p w:rsidR="001043F2" w:rsidRDefault="001043F2" w:rsidP="001043F2">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color w:val="000000"/>
          <w:sz w:val="24"/>
          <w:szCs w:val="24"/>
          <w:lang w:val="en-GB" w:eastAsia="sl-SI"/>
        </w:rPr>
        <w:t xml:space="preserve">Monday        12th November         </w:t>
      </w:r>
      <w:r>
        <w:rPr>
          <w:rFonts w:ascii="Times New Roman" w:eastAsia="Times New Roman" w:hAnsi="Times New Roman" w:cs="Times New Roman"/>
          <w:color w:val="000000"/>
          <w:sz w:val="24"/>
          <w:szCs w:val="24"/>
          <w:lang w:val="en-GB" w:eastAsia="sl-SI"/>
        </w:rPr>
        <w:tab/>
        <w:t>10:00</w:t>
      </w:r>
      <w:proofErr w:type="gramStart"/>
      <w:r>
        <w:rPr>
          <w:rFonts w:ascii="Times New Roman" w:eastAsia="Times New Roman" w:hAnsi="Times New Roman" w:cs="Times New Roman"/>
          <w:color w:val="000000"/>
          <w:sz w:val="24"/>
          <w:szCs w:val="24"/>
          <w:lang w:val="en-GB" w:eastAsia="sl-SI"/>
        </w:rPr>
        <w:t xml:space="preserve">          </w:t>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t xml:space="preserve">      5</w:t>
      </w:r>
      <w:r>
        <w:rPr>
          <w:rFonts w:ascii="Times New Roman" w:eastAsia="Times New Roman" w:hAnsi="Times New Roman" w:cs="Times New Roman"/>
          <w:color w:val="000000"/>
          <w:sz w:val="24"/>
          <w:szCs w:val="24"/>
          <w:vertAlign w:val="superscript"/>
          <w:lang w:val="en-GB" w:eastAsia="sl-SI"/>
        </w:rPr>
        <w:t>th</w:t>
      </w:r>
      <w:r>
        <w:rPr>
          <w:rFonts w:ascii="Times New Roman" w:eastAsia="Times New Roman" w:hAnsi="Times New Roman" w:cs="Times New Roman"/>
          <w:color w:val="000000"/>
          <w:sz w:val="24"/>
          <w:szCs w:val="24"/>
          <w:lang w:val="en-GB" w:eastAsia="sl-SI"/>
        </w:rPr>
        <w:t xml:space="preserve"> round</w:t>
      </w:r>
      <w:proofErr w:type="gramEnd"/>
    </w:p>
    <w:p w:rsidR="001043F2" w:rsidRDefault="001043F2" w:rsidP="001043F2">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color w:val="000000"/>
          <w:sz w:val="24"/>
          <w:szCs w:val="24"/>
          <w:lang w:val="en-GB" w:eastAsia="sl-SI"/>
        </w:rPr>
        <w:t xml:space="preserve">                                                      </w:t>
      </w:r>
      <w:r>
        <w:rPr>
          <w:rFonts w:ascii="Times New Roman" w:eastAsia="Times New Roman" w:hAnsi="Times New Roman" w:cs="Times New Roman"/>
          <w:color w:val="000000"/>
          <w:sz w:val="24"/>
          <w:szCs w:val="24"/>
          <w:lang w:val="en-GB" w:eastAsia="sl-SI"/>
        </w:rPr>
        <w:tab/>
        <w:t xml:space="preserve">17:00              </w:t>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t xml:space="preserve">      6</w:t>
      </w:r>
      <w:r>
        <w:rPr>
          <w:rFonts w:ascii="Times New Roman" w:eastAsia="Times New Roman" w:hAnsi="Times New Roman" w:cs="Times New Roman"/>
          <w:color w:val="000000"/>
          <w:sz w:val="24"/>
          <w:szCs w:val="24"/>
          <w:vertAlign w:val="superscript"/>
          <w:lang w:val="en-GB" w:eastAsia="sl-SI"/>
        </w:rPr>
        <w:t>th</w:t>
      </w:r>
      <w:r>
        <w:rPr>
          <w:rFonts w:ascii="Times New Roman" w:eastAsia="Times New Roman" w:hAnsi="Times New Roman" w:cs="Times New Roman"/>
          <w:color w:val="000000"/>
          <w:sz w:val="24"/>
          <w:szCs w:val="24"/>
          <w:lang w:val="en-GB" w:eastAsia="sl-SI"/>
        </w:rPr>
        <w:t xml:space="preserve"> round</w:t>
      </w:r>
      <w:r>
        <w:rPr>
          <w:rFonts w:ascii="Times New Roman" w:eastAsia="Times New Roman" w:hAnsi="Times New Roman" w:cs="Times New Roman"/>
          <w:sz w:val="24"/>
          <w:szCs w:val="24"/>
          <w:lang w:val="en-GB" w:eastAsia="sl-SI"/>
        </w:rPr>
        <w:t xml:space="preserve"> </w:t>
      </w:r>
    </w:p>
    <w:p w:rsidR="001043F2" w:rsidRDefault="001043F2" w:rsidP="001043F2">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color w:val="000000"/>
          <w:sz w:val="24"/>
          <w:szCs w:val="24"/>
          <w:lang w:val="en-GB" w:eastAsia="sl-SI"/>
        </w:rPr>
        <w:t xml:space="preserve">Tuesday        13th November                                   </w:t>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t xml:space="preserve">      Free day</w:t>
      </w:r>
      <w:r>
        <w:rPr>
          <w:rFonts w:ascii="Times New Roman" w:eastAsia="Times New Roman" w:hAnsi="Times New Roman" w:cs="Times New Roman"/>
          <w:sz w:val="24"/>
          <w:szCs w:val="24"/>
          <w:lang w:val="en-GB" w:eastAsia="sl-SI"/>
        </w:rPr>
        <w:t xml:space="preserve"> </w:t>
      </w:r>
    </w:p>
    <w:p w:rsidR="001043F2" w:rsidRDefault="001043F2" w:rsidP="001043F2">
      <w:pPr>
        <w:spacing w:after="0" w:line="240" w:lineRule="auto"/>
        <w:rPr>
          <w:rFonts w:ascii="Times New Roman" w:eastAsia="Times New Roman" w:hAnsi="Times New Roman" w:cs="Times New Roman"/>
          <w:sz w:val="24"/>
          <w:szCs w:val="24"/>
          <w:lang w:val="en-GB" w:eastAsia="sl-SI"/>
        </w:rPr>
      </w:pPr>
      <w:proofErr w:type="gramStart"/>
      <w:r>
        <w:rPr>
          <w:rFonts w:ascii="Times New Roman" w:eastAsia="Times New Roman" w:hAnsi="Times New Roman" w:cs="Times New Roman"/>
          <w:color w:val="000000"/>
          <w:sz w:val="24"/>
          <w:szCs w:val="24"/>
          <w:lang w:val="en-GB" w:eastAsia="sl-SI"/>
        </w:rPr>
        <w:t>Wednesday  14th</w:t>
      </w:r>
      <w:proofErr w:type="gramEnd"/>
      <w:r>
        <w:rPr>
          <w:rFonts w:ascii="Times New Roman" w:eastAsia="Times New Roman" w:hAnsi="Times New Roman" w:cs="Times New Roman"/>
          <w:color w:val="000000"/>
          <w:sz w:val="24"/>
          <w:szCs w:val="24"/>
          <w:lang w:val="en-GB" w:eastAsia="sl-SI"/>
        </w:rPr>
        <w:t xml:space="preserve"> November         </w:t>
      </w:r>
      <w:r>
        <w:rPr>
          <w:rFonts w:ascii="Times New Roman" w:eastAsia="Times New Roman" w:hAnsi="Times New Roman" w:cs="Times New Roman"/>
          <w:color w:val="000000"/>
          <w:sz w:val="24"/>
          <w:szCs w:val="24"/>
          <w:lang w:val="en-GB" w:eastAsia="sl-SI"/>
        </w:rPr>
        <w:tab/>
        <w:t xml:space="preserve">15:00              </w:t>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t xml:space="preserve">      7</w:t>
      </w:r>
      <w:r>
        <w:rPr>
          <w:rFonts w:ascii="Times New Roman" w:eastAsia="Times New Roman" w:hAnsi="Times New Roman" w:cs="Times New Roman"/>
          <w:color w:val="000000"/>
          <w:sz w:val="24"/>
          <w:szCs w:val="24"/>
          <w:vertAlign w:val="superscript"/>
          <w:lang w:val="en-GB" w:eastAsia="sl-SI"/>
        </w:rPr>
        <w:t>th</w:t>
      </w:r>
      <w:r>
        <w:rPr>
          <w:rFonts w:ascii="Times New Roman" w:eastAsia="Times New Roman" w:hAnsi="Times New Roman" w:cs="Times New Roman"/>
          <w:color w:val="000000"/>
          <w:sz w:val="24"/>
          <w:szCs w:val="24"/>
          <w:lang w:val="en-GB" w:eastAsia="sl-SI"/>
        </w:rPr>
        <w:t xml:space="preserve"> round</w:t>
      </w:r>
      <w:r>
        <w:rPr>
          <w:rFonts w:ascii="Times New Roman" w:eastAsia="Times New Roman" w:hAnsi="Times New Roman" w:cs="Times New Roman"/>
          <w:sz w:val="24"/>
          <w:szCs w:val="24"/>
          <w:lang w:val="en-GB" w:eastAsia="sl-SI"/>
        </w:rPr>
        <w:t xml:space="preserve"> </w:t>
      </w:r>
    </w:p>
    <w:p w:rsidR="001043F2" w:rsidRDefault="001043F2" w:rsidP="001043F2">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color w:val="000000"/>
          <w:sz w:val="24"/>
          <w:szCs w:val="24"/>
          <w:lang w:val="en-GB" w:eastAsia="sl-SI"/>
        </w:rPr>
        <w:t>Thursday      15th November         </w:t>
      </w:r>
      <w:r>
        <w:rPr>
          <w:rFonts w:ascii="Times New Roman" w:eastAsia="Times New Roman" w:hAnsi="Times New Roman" w:cs="Times New Roman"/>
          <w:color w:val="000000"/>
          <w:sz w:val="24"/>
          <w:szCs w:val="24"/>
          <w:lang w:val="en-GB" w:eastAsia="sl-SI"/>
        </w:rPr>
        <w:tab/>
      </w:r>
      <w:proofErr w:type="gramStart"/>
      <w:r>
        <w:rPr>
          <w:rFonts w:ascii="Times New Roman" w:eastAsia="Times New Roman" w:hAnsi="Times New Roman" w:cs="Times New Roman"/>
          <w:color w:val="000000"/>
          <w:sz w:val="24"/>
          <w:szCs w:val="24"/>
          <w:lang w:val="en-GB" w:eastAsia="sl-SI"/>
        </w:rPr>
        <w:t xml:space="preserve">15:00              </w:t>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t xml:space="preserve">      8</w:t>
      </w:r>
      <w:r>
        <w:rPr>
          <w:rFonts w:ascii="Times New Roman" w:eastAsia="Times New Roman" w:hAnsi="Times New Roman" w:cs="Times New Roman"/>
          <w:color w:val="000000"/>
          <w:sz w:val="24"/>
          <w:szCs w:val="24"/>
          <w:vertAlign w:val="superscript"/>
          <w:lang w:val="en-GB" w:eastAsia="sl-SI"/>
        </w:rPr>
        <w:t>th</w:t>
      </w:r>
      <w:r>
        <w:rPr>
          <w:rFonts w:ascii="Times New Roman" w:eastAsia="Times New Roman" w:hAnsi="Times New Roman" w:cs="Times New Roman"/>
          <w:color w:val="000000"/>
          <w:sz w:val="24"/>
          <w:szCs w:val="24"/>
          <w:lang w:val="en-GB" w:eastAsia="sl-SI"/>
        </w:rPr>
        <w:t xml:space="preserve"> round</w:t>
      </w:r>
      <w:proofErr w:type="gramEnd"/>
      <w:r>
        <w:rPr>
          <w:rFonts w:ascii="Times New Roman" w:eastAsia="Times New Roman" w:hAnsi="Times New Roman" w:cs="Times New Roman"/>
          <w:sz w:val="24"/>
          <w:szCs w:val="24"/>
          <w:lang w:val="en-GB" w:eastAsia="sl-SI"/>
        </w:rPr>
        <w:t xml:space="preserve"> </w:t>
      </w:r>
    </w:p>
    <w:p w:rsidR="001043F2" w:rsidRDefault="001043F2" w:rsidP="001043F2">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color w:val="000000"/>
          <w:sz w:val="24"/>
          <w:szCs w:val="24"/>
          <w:lang w:val="en-GB" w:eastAsia="sl-SI"/>
        </w:rPr>
        <w:t>Friday           16th November         </w:t>
      </w:r>
      <w:r>
        <w:rPr>
          <w:rFonts w:ascii="Times New Roman" w:eastAsia="Times New Roman" w:hAnsi="Times New Roman" w:cs="Times New Roman"/>
          <w:color w:val="000000"/>
          <w:sz w:val="24"/>
          <w:szCs w:val="24"/>
          <w:lang w:val="en-GB" w:eastAsia="sl-SI"/>
        </w:rPr>
        <w:tab/>
        <w:t>15:00</w:t>
      </w:r>
      <w:proofErr w:type="gramStart"/>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t xml:space="preserve">      9</w:t>
      </w:r>
      <w:r>
        <w:rPr>
          <w:rFonts w:ascii="Times New Roman" w:eastAsia="Times New Roman" w:hAnsi="Times New Roman" w:cs="Times New Roman"/>
          <w:color w:val="000000"/>
          <w:sz w:val="24"/>
          <w:szCs w:val="24"/>
          <w:vertAlign w:val="superscript"/>
          <w:lang w:val="en-GB" w:eastAsia="sl-SI"/>
        </w:rPr>
        <w:t>th</w:t>
      </w:r>
      <w:r>
        <w:rPr>
          <w:rFonts w:ascii="Times New Roman" w:eastAsia="Times New Roman" w:hAnsi="Times New Roman" w:cs="Times New Roman"/>
          <w:color w:val="000000"/>
          <w:sz w:val="24"/>
          <w:szCs w:val="24"/>
          <w:lang w:val="en-GB" w:eastAsia="sl-SI"/>
        </w:rPr>
        <w:t xml:space="preserve"> round</w:t>
      </w:r>
      <w:proofErr w:type="gramEnd"/>
      <w:r>
        <w:rPr>
          <w:rFonts w:ascii="Times New Roman" w:eastAsia="Times New Roman" w:hAnsi="Times New Roman" w:cs="Times New Roman"/>
          <w:sz w:val="24"/>
          <w:szCs w:val="24"/>
          <w:lang w:val="en-GB" w:eastAsia="sl-SI"/>
        </w:rPr>
        <w:t xml:space="preserve"> </w:t>
      </w:r>
    </w:p>
    <w:p w:rsidR="001043F2" w:rsidRDefault="001043F2" w:rsidP="001043F2">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color w:val="000000"/>
          <w:sz w:val="24"/>
          <w:szCs w:val="24"/>
          <w:lang w:val="en-GB" w:eastAsia="sl-SI"/>
        </w:rPr>
        <w:t>Saturday       17th November         </w:t>
      </w:r>
      <w:r>
        <w:rPr>
          <w:rFonts w:ascii="Times New Roman" w:eastAsia="Times New Roman" w:hAnsi="Times New Roman" w:cs="Times New Roman"/>
          <w:color w:val="000000"/>
          <w:sz w:val="24"/>
          <w:szCs w:val="24"/>
          <w:lang w:val="en-GB" w:eastAsia="sl-SI"/>
        </w:rPr>
        <w:tab/>
        <w:t>15:00</w:t>
      </w:r>
      <w:proofErr w:type="gramStart"/>
      <w:r>
        <w:rPr>
          <w:rFonts w:ascii="Times New Roman" w:eastAsia="Times New Roman" w:hAnsi="Times New Roman" w:cs="Times New Roman"/>
          <w:color w:val="000000"/>
          <w:sz w:val="24"/>
          <w:szCs w:val="24"/>
          <w:lang w:val="en-GB" w:eastAsia="sl-SI"/>
        </w:rPr>
        <w:t xml:space="preserve">             </w:t>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t xml:space="preserve">     10</w:t>
      </w:r>
      <w:r>
        <w:rPr>
          <w:rFonts w:ascii="Times New Roman" w:eastAsia="Times New Roman" w:hAnsi="Times New Roman" w:cs="Times New Roman"/>
          <w:color w:val="000000"/>
          <w:sz w:val="24"/>
          <w:szCs w:val="24"/>
          <w:vertAlign w:val="superscript"/>
          <w:lang w:val="en-GB" w:eastAsia="sl-SI"/>
        </w:rPr>
        <w:t>th</w:t>
      </w:r>
      <w:r>
        <w:rPr>
          <w:rFonts w:ascii="Times New Roman" w:eastAsia="Times New Roman" w:hAnsi="Times New Roman" w:cs="Times New Roman"/>
          <w:color w:val="000000"/>
          <w:sz w:val="24"/>
          <w:szCs w:val="24"/>
          <w:lang w:val="en-GB" w:eastAsia="sl-SI"/>
        </w:rPr>
        <w:t xml:space="preserve"> round</w:t>
      </w:r>
      <w:proofErr w:type="gramEnd"/>
      <w:r>
        <w:rPr>
          <w:rFonts w:ascii="Times New Roman" w:eastAsia="Times New Roman" w:hAnsi="Times New Roman" w:cs="Times New Roman"/>
          <w:sz w:val="24"/>
          <w:szCs w:val="24"/>
          <w:lang w:val="en-GB" w:eastAsia="sl-SI"/>
        </w:rPr>
        <w:t xml:space="preserve"> </w:t>
      </w:r>
    </w:p>
    <w:p w:rsidR="001043F2" w:rsidRDefault="001043F2" w:rsidP="001043F2">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color w:val="000000"/>
          <w:sz w:val="24"/>
          <w:szCs w:val="24"/>
          <w:lang w:val="en-GB" w:eastAsia="sl-SI"/>
        </w:rPr>
        <w:t>Sunday         18th November         </w:t>
      </w:r>
      <w:r>
        <w:rPr>
          <w:rFonts w:ascii="Times New Roman" w:eastAsia="Times New Roman" w:hAnsi="Times New Roman" w:cs="Times New Roman"/>
          <w:color w:val="000000"/>
          <w:sz w:val="24"/>
          <w:szCs w:val="24"/>
          <w:lang w:val="en-GB" w:eastAsia="sl-SI"/>
        </w:rPr>
        <w:tab/>
        <w:t xml:space="preserve">10:00             </w:t>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t xml:space="preserve">     11</w:t>
      </w:r>
      <w:r>
        <w:rPr>
          <w:rFonts w:ascii="Times New Roman" w:eastAsia="Times New Roman" w:hAnsi="Times New Roman" w:cs="Times New Roman"/>
          <w:color w:val="000000"/>
          <w:sz w:val="24"/>
          <w:szCs w:val="24"/>
          <w:vertAlign w:val="superscript"/>
          <w:lang w:val="en-GB" w:eastAsia="sl-SI"/>
        </w:rPr>
        <w:t>th</w:t>
      </w:r>
      <w:r>
        <w:rPr>
          <w:rFonts w:ascii="Times New Roman" w:eastAsia="Times New Roman" w:hAnsi="Times New Roman" w:cs="Times New Roman"/>
          <w:color w:val="000000"/>
          <w:sz w:val="24"/>
          <w:szCs w:val="24"/>
          <w:lang w:val="en-GB" w:eastAsia="sl-SI"/>
        </w:rPr>
        <w:t xml:space="preserve"> round</w:t>
      </w:r>
      <w:r>
        <w:rPr>
          <w:rFonts w:ascii="Times New Roman" w:eastAsia="Times New Roman" w:hAnsi="Times New Roman" w:cs="Times New Roman"/>
          <w:sz w:val="24"/>
          <w:szCs w:val="24"/>
          <w:lang w:val="en-GB" w:eastAsia="sl-SI"/>
        </w:rPr>
        <w:t xml:space="preserve"> </w:t>
      </w:r>
    </w:p>
    <w:p w:rsidR="001043F2" w:rsidRDefault="001043F2" w:rsidP="001043F2">
      <w:pPr>
        <w:spacing w:after="0" w:line="240" w:lineRule="auto"/>
        <w:rPr>
          <w:rFonts w:ascii="Times New Roman" w:eastAsia="Times New Roman" w:hAnsi="Times New Roman" w:cs="Times New Roman"/>
          <w:color w:val="000000"/>
          <w:sz w:val="24"/>
          <w:szCs w:val="24"/>
          <w:lang w:val="en-GB" w:eastAsia="sl-SI"/>
        </w:rPr>
      </w:pPr>
      <w:r>
        <w:rPr>
          <w:rFonts w:ascii="Times New Roman" w:eastAsia="Times New Roman" w:hAnsi="Times New Roman" w:cs="Times New Roman"/>
          <w:color w:val="000000"/>
          <w:sz w:val="24"/>
          <w:szCs w:val="24"/>
          <w:lang w:val="en-GB" w:eastAsia="sl-SI"/>
        </w:rPr>
        <w:t>                                                       </w:t>
      </w:r>
      <w:r>
        <w:rPr>
          <w:rFonts w:ascii="Times New Roman" w:eastAsia="Times New Roman" w:hAnsi="Times New Roman" w:cs="Times New Roman"/>
          <w:color w:val="000000"/>
          <w:sz w:val="24"/>
          <w:szCs w:val="24"/>
          <w:lang w:val="en-GB" w:eastAsia="sl-SI"/>
        </w:rPr>
        <w:tab/>
        <w:t>19:00</w:t>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t xml:space="preserve">     Closing ceremony      Monday</w:t>
      </w:r>
      <w:r>
        <w:rPr>
          <w:rFonts w:ascii="Times New Roman" w:eastAsia="Times New Roman" w:hAnsi="Times New Roman" w:cs="Times New Roman"/>
          <w:color w:val="000000"/>
          <w:sz w:val="24"/>
          <w:szCs w:val="24"/>
          <w:lang w:val="en-GB" w:eastAsia="sl-SI"/>
        </w:rPr>
        <w:tab/>
        <w:t xml:space="preserve">         19th November</w:t>
      </w:r>
      <w:r>
        <w:rPr>
          <w:rFonts w:ascii="Times New Roman" w:eastAsia="Times New Roman" w:hAnsi="Times New Roman" w:cs="Times New Roman"/>
          <w:color w:val="000000"/>
          <w:sz w:val="24"/>
          <w:szCs w:val="24"/>
          <w:lang w:val="en-GB" w:eastAsia="sl-SI"/>
        </w:rPr>
        <w:tab/>
        <w:t xml:space="preserve">  </w:t>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r>
      <w:r>
        <w:rPr>
          <w:rFonts w:ascii="Times New Roman" w:eastAsia="Times New Roman" w:hAnsi="Times New Roman" w:cs="Times New Roman"/>
          <w:color w:val="000000"/>
          <w:sz w:val="24"/>
          <w:szCs w:val="24"/>
          <w:lang w:val="en-GB" w:eastAsia="sl-SI"/>
        </w:rPr>
        <w:tab/>
        <w:t xml:space="preserve">     Departure of Delegations</w:t>
      </w:r>
    </w:p>
    <w:p w:rsidR="001043F2" w:rsidRDefault="001043F2" w:rsidP="001043F2">
      <w:pPr>
        <w:spacing w:after="0" w:line="240" w:lineRule="auto"/>
        <w:rPr>
          <w:rFonts w:ascii="Times New Roman" w:eastAsia="Times New Roman" w:hAnsi="Times New Roman" w:cs="Times New Roman"/>
          <w:color w:val="000000"/>
          <w:sz w:val="24"/>
          <w:szCs w:val="24"/>
          <w:lang w:val="en-GB" w:eastAsia="sl-SI"/>
        </w:rPr>
      </w:pPr>
    </w:p>
    <w:p w:rsidR="001043F2" w:rsidRDefault="001043F2" w:rsidP="001043F2">
      <w:pPr>
        <w:spacing w:after="0" w:line="240" w:lineRule="auto"/>
        <w:rPr>
          <w:rFonts w:ascii="Times New Roman" w:eastAsia="Times New Roman" w:hAnsi="Times New Roman" w:cs="Times New Roman"/>
          <w:color w:val="000000"/>
          <w:sz w:val="24"/>
          <w:szCs w:val="24"/>
          <w:lang w:val="en-GB" w:eastAsia="sl-SI"/>
        </w:rPr>
      </w:pPr>
    </w:p>
    <w:p w:rsidR="001043F2" w:rsidRDefault="001043F2" w:rsidP="001043F2">
      <w:pPr>
        <w:spacing w:after="0" w:line="240" w:lineRule="auto"/>
        <w:rPr>
          <w:rFonts w:ascii="Times New Roman" w:eastAsia="Times New Roman" w:hAnsi="Times New Roman" w:cs="Times New Roman"/>
          <w:color w:val="000000"/>
          <w:sz w:val="24"/>
          <w:szCs w:val="24"/>
          <w:lang w:val="en-GB" w:eastAsia="sl-SI"/>
        </w:rPr>
      </w:pPr>
    </w:p>
    <w:p w:rsidR="001043F2" w:rsidRDefault="001043F2" w:rsidP="001043F2">
      <w:pPr>
        <w:spacing w:after="0" w:line="240" w:lineRule="auto"/>
        <w:rPr>
          <w:rFonts w:ascii="Times New Roman" w:eastAsia="Times New Roman" w:hAnsi="Times New Roman" w:cs="Times New Roman"/>
          <w:b/>
          <w:sz w:val="24"/>
          <w:szCs w:val="24"/>
          <w:lang w:val="en-GB" w:eastAsia="sl-SI"/>
        </w:rPr>
      </w:pPr>
      <w:r>
        <w:rPr>
          <w:rFonts w:ascii="Times New Roman" w:eastAsia="Times New Roman" w:hAnsi="Times New Roman" w:cs="Times New Roman"/>
          <w:b/>
          <w:sz w:val="24"/>
          <w:szCs w:val="24"/>
          <w:lang w:val="en-GB" w:eastAsia="sl-SI"/>
        </w:rPr>
        <w:t>10. APPEALS COMMITTEE</w:t>
      </w:r>
    </w:p>
    <w:p w:rsidR="001043F2" w:rsidRDefault="001043F2" w:rsidP="001043F2">
      <w:pPr>
        <w:spacing w:after="0" w:line="240" w:lineRule="auto"/>
        <w:rPr>
          <w:rFonts w:ascii="Times New Roman" w:eastAsia="Times New Roman" w:hAnsi="Times New Roman" w:cs="Times New Roman"/>
          <w:color w:val="000000"/>
          <w:sz w:val="24"/>
          <w:szCs w:val="24"/>
          <w:lang w:val="en-GB" w:eastAsia="sl-SI"/>
        </w:rPr>
      </w:pPr>
    </w:p>
    <w:p w:rsidR="001043F2" w:rsidRDefault="001043F2" w:rsidP="001043F2">
      <w:pPr>
        <w:spacing w:after="0" w:line="240" w:lineRule="auto"/>
        <w:rPr>
          <w:rFonts w:ascii="Times New Roman" w:eastAsia="Times New Roman" w:hAnsi="Times New Roman" w:cs="Times New Roman"/>
          <w:color w:val="000000"/>
          <w:sz w:val="24"/>
          <w:szCs w:val="24"/>
          <w:lang w:val="en-GB" w:eastAsia="sl-SI"/>
        </w:rPr>
      </w:pPr>
      <w:r>
        <w:rPr>
          <w:rFonts w:ascii="Times New Roman" w:eastAsia="Times New Roman" w:hAnsi="Times New Roman" w:cs="Times New Roman"/>
          <w:color w:val="000000"/>
          <w:sz w:val="24"/>
          <w:szCs w:val="24"/>
          <w:lang w:val="en-GB" w:eastAsia="sl-SI"/>
        </w:rPr>
        <w:t xml:space="preserve">The Appeals committee will consist of 5 members and two reserves. 3 members will be declared after </w:t>
      </w:r>
      <w:r>
        <w:rPr>
          <w:rFonts w:ascii="Times New Roman" w:eastAsia="Times New Roman" w:hAnsi="Times New Roman" w:cs="Times New Roman"/>
          <w:b/>
          <w:bCs/>
          <w:color w:val="000000"/>
          <w:sz w:val="24"/>
          <w:szCs w:val="24"/>
          <w:lang w:val="en-GB" w:eastAsia="sl-SI"/>
        </w:rPr>
        <w:t xml:space="preserve">7th September 2012 </w:t>
      </w:r>
      <w:r>
        <w:rPr>
          <w:rFonts w:ascii="Times New Roman" w:eastAsia="Times New Roman" w:hAnsi="Times New Roman" w:cs="Times New Roman"/>
          <w:color w:val="000000"/>
          <w:sz w:val="24"/>
          <w:szCs w:val="24"/>
          <w:lang w:val="en-GB" w:eastAsia="sl-SI"/>
        </w:rPr>
        <w:t>following the decision of FIDE. Other members will be appointed at the Technical Meeting.</w:t>
      </w:r>
    </w:p>
    <w:p w:rsidR="001043F2" w:rsidRDefault="001043F2" w:rsidP="001043F2">
      <w:pPr>
        <w:spacing w:after="0" w:line="240" w:lineRule="auto"/>
        <w:rPr>
          <w:rFonts w:ascii="Times New Roman" w:eastAsia="Times New Roman" w:hAnsi="Times New Roman" w:cs="Times New Roman"/>
          <w:sz w:val="24"/>
          <w:szCs w:val="24"/>
          <w:lang w:val="en-GB" w:eastAsia="sl-SI"/>
        </w:rPr>
      </w:pPr>
    </w:p>
    <w:p w:rsidR="001043F2" w:rsidRDefault="001043F2" w:rsidP="001043F2">
      <w:pPr>
        <w:spacing w:after="0" w:line="240" w:lineRule="auto"/>
        <w:rPr>
          <w:rFonts w:ascii="Times New Roman" w:eastAsia="Times New Roman" w:hAnsi="Times New Roman" w:cs="Times New Roman"/>
          <w:b/>
          <w:sz w:val="24"/>
          <w:szCs w:val="24"/>
          <w:lang w:val="en-GB" w:eastAsia="sl-SI"/>
        </w:rPr>
      </w:pPr>
      <w:r>
        <w:rPr>
          <w:rFonts w:ascii="Times New Roman" w:eastAsia="Times New Roman" w:hAnsi="Times New Roman" w:cs="Times New Roman"/>
          <w:sz w:val="24"/>
          <w:szCs w:val="24"/>
          <w:lang w:val="en-GB" w:eastAsia="sl-SI"/>
        </w:rPr>
        <w:t> </w:t>
      </w:r>
      <w:r>
        <w:rPr>
          <w:rFonts w:ascii="Times New Roman" w:eastAsia="Times New Roman" w:hAnsi="Times New Roman" w:cs="Times New Roman"/>
          <w:sz w:val="24"/>
          <w:szCs w:val="24"/>
          <w:lang w:val="en-GB" w:eastAsia="sl-SI"/>
        </w:rPr>
        <w:br/>
      </w:r>
      <w:r>
        <w:rPr>
          <w:rFonts w:ascii="Times New Roman" w:eastAsia="Times New Roman" w:hAnsi="Times New Roman" w:cs="Times New Roman"/>
          <w:b/>
          <w:sz w:val="24"/>
          <w:szCs w:val="24"/>
          <w:lang w:val="en-GB" w:eastAsia="sl-SI"/>
        </w:rPr>
        <w:t>11. ARBITERS</w:t>
      </w:r>
    </w:p>
    <w:p w:rsidR="001043F2" w:rsidRDefault="001043F2" w:rsidP="001043F2">
      <w:pPr>
        <w:spacing w:after="0" w:line="240" w:lineRule="auto"/>
        <w:rPr>
          <w:rFonts w:ascii="Times New Roman" w:eastAsia="Times New Roman" w:hAnsi="Times New Roman" w:cs="Times New Roman"/>
          <w:sz w:val="24"/>
          <w:szCs w:val="24"/>
          <w:lang w:val="en-GB" w:eastAsia="sl-SI"/>
        </w:rPr>
      </w:pPr>
    </w:p>
    <w:p w:rsidR="001043F2" w:rsidRDefault="001043F2" w:rsidP="001043F2">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sz w:val="24"/>
          <w:szCs w:val="24"/>
          <w:lang w:val="en-GB" w:eastAsia="sl-SI"/>
        </w:rPr>
        <w:t xml:space="preserve">Chief arbiter will be </w:t>
      </w:r>
      <w:proofErr w:type="spellStart"/>
      <w:r>
        <w:rPr>
          <w:rFonts w:ascii="Times New Roman" w:eastAsia="Times New Roman" w:hAnsi="Times New Roman" w:cs="Times New Roman"/>
          <w:b/>
          <w:sz w:val="24"/>
          <w:szCs w:val="24"/>
          <w:lang w:val="en-GB" w:eastAsia="sl-SI"/>
        </w:rPr>
        <w:t>Guran</w:t>
      </w:r>
      <w:proofErr w:type="spellEnd"/>
      <w:r>
        <w:rPr>
          <w:rFonts w:ascii="Times New Roman" w:eastAsia="Times New Roman" w:hAnsi="Times New Roman" w:cs="Times New Roman"/>
          <w:b/>
          <w:sz w:val="24"/>
          <w:szCs w:val="24"/>
          <w:lang w:val="en-GB" w:eastAsia="sl-SI"/>
        </w:rPr>
        <w:t xml:space="preserve"> </w:t>
      </w:r>
      <w:proofErr w:type="spellStart"/>
      <w:r>
        <w:rPr>
          <w:rFonts w:ascii="Times New Roman" w:eastAsia="Times New Roman" w:hAnsi="Times New Roman" w:cs="Times New Roman"/>
          <w:b/>
          <w:sz w:val="24"/>
          <w:szCs w:val="24"/>
          <w:lang w:val="en-GB" w:eastAsia="sl-SI"/>
        </w:rPr>
        <w:t>Unal</w:t>
      </w:r>
      <w:proofErr w:type="spellEnd"/>
      <w:r>
        <w:rPr>
          <w:rFonts w:ascii="Times New Roman" w:eastAsia="Times New Roman" w:hAnsi="Times New Roman" w:cs="Times New Roman"/>
          <w:sz w:val="24"/>
          <w:szCs w:val="24"/>
          <w:lang w:val="en-GB" w:eastAsia="sl-SI"/>
        </w:rPr>
        <w:t>, IA from Turkey.</w:t>
      </w:r>
    </w:p>
    <w:p w:rsidR="001043F2" w:rsidRDefault="001043F2" w:rsidP="001043F2">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sz w:val="24"/>
          <w:szCs w:val="24"/>
          <w:lang w:val="en-GB" w:eastAsia="sl-SI"/>
        </w:rPr>
        <w:t xml:space="preserve">There will be minimum 32 arbiters. There will be other invited arbiters. </w:t>
      </w:r>
      <w:r>
        <w:rPr>
          <w:rFonts w:ascii="Times New Roman" w:eastAsia="Times New Roman" w:hAnsi="Times New Roman" w:cs="Times New Roman"/>
          <w:color w:val="000000"/>
          <w:sz w:val="24"/>
          <w:szCs w:val="24"/>
          <w:lang w:val="en-GB" w:eastAsia="sl-SI"/>
        </w:rPr>
        <w:t xml:space="preserve">   </w:t>
      </w:r>
      <w:r>
        <w:rPr>
          <w:rFonts w:ascii="Times New Roman" w:eastAsia="Times New Roman" w:hAnsi="Times New Roman" w:cs="Times New Roman"/>
          <w:sz w:val="24"/>
          <w:szCs w:val="24"/>
          <w:lang w:val="en-GB" w:eastAsia="sl-SI"/>
        </w:rPr>
        <w:t xml:space="preserve"> </w:t>
      </w:r>
    </w:p>
    <w:p w:rsidR="001043F2" w:rsidRDefault="001043F2" w:rsidP="001043F2">
      <w:pPr>
        <w:spacing w:after="0" w:line="240" w:lineRule="auto"/>
        <w:rPr>
          <w:rFonts w:ascii="Times New Roman" w:eastAsia="Times New Roman" w:hAnsi="Times New Roman" w:cs="Times New Roman"/>
          <w:sz w:val="24"/>
          <w:szCs w:val="24"/>
          <w:lang w:val="en-GB" w:eastAsia="sl-SI"/>
        </w:rPr>
      </w:pPr>
    </w:p>
    <w:p w:rsidR="001043F2" w:rsidRDefault="001043F2" w:rsidP="001043F2">
      <w:pPr>
        <w:spacing w:after="0" w:line="240" w:lineRule="auto"/>
        <w:rPr>
          <w:rFonts w:ascii="Times New Roman" w:eastAsia="Times New Roman" w:hAnsi="Times New Roman" w:cs="Times New Roman"/>
          <w:sz w:val="24"/>
          <w:szCs w:val="24"/>
          <w:lang w:val="en-GB" w:eastAsia="sl-SI"/>
        </w:rPr>
      </w:pPr>
    </w:p>
    <w:p w:rsidR="001043F2" w:rsidRDefault="001043F2" w:rsidP="001043F2">
      <w:pPr>
        <w:spacing w:after="0" w:line="240" w:lineRule="auto"/>
        <w:rPr>
          <w:rFonts w:ascii="Times New Roman" w:eastAsia="Times New Roman" w:hAnsi="Times New Roman" w:cs="Times New Roman"/>
          <w:b/>
          <w:sz w:val="24"/>
          <w:szCs w:val="24"/>
          <w:lang w:val="en-GB" w:eastAsia="sl-SI"/>
        </w:rPr>
      </w:pPr>
      <w:r>
        <w:rPr>
          <w:rFonts w:ascii="Times New Roman" w:eastAsia="Times New Roman" w:hAnsi="Times New Roman" w:cs="Times New Roman"/>
          <w:b/>
          <w:sz w:val="24"/>
          <w:szCs w:val="24"/>
          <w:lang w:val="en-GB" w:eastAsia="sl-SI"/>
        </w:rPr>
        <w:lastRenderedPageBreak/>
        <w:t>12. JOURNALISTS</w:t>
      </w:r>
    </w:p>
    <w:p w:rsidR="001043F2" w:rsidRDefault="001043F2" w:rsidP="001043F2">
      <w:pPr>
        <w:spacing w:after="0" w:line="240" w:lineRule="auto"/>
        <w:rPr>
          <w:rFonts w:ascii="Times New Roman" w:eastAsia="Times New Roman" w:hAnsi="Times New Roman" w:cs="Times New Roman"/>
          <w:color w:val="000000"/>
          <w:sz w:val="24"/>
          <w:szCs w:val="24"/>
          <w:lang w:val="en-GB" w:eastAsia="sl-SI"/>
        </w:rPr>
      </w:pPr>
      <w:r>
        <w:rPr>
          <w:rFonts w:ascii="Times New Roman" w:eastAsia="Times New Roman" w:hAnsi="Times New Roman" w:cs="Times New Roman"/>
          <w:sz w:val="24"/>
          <w:szCs w:val="24"/>
          <w:lang w:val="en-GB" w:eastAsia="sl-SI"/>
        </w:rPr>
        <w:br/>
      </w:r>
      <w:r>
        <w:rPr>
          <w:rFonts w:ascii="Times New Roman" w:eastAsia="Times New Roman" w:hAnsi="Times New Roman" w:cs="Times New Roman"/>
          <w:color w:val="000000"/>
          <w:sz w:val="24"/>
          <w:szCs w:val="24"/>
          <w:lang w:val="en-GB" w:eastAsia="sl-SI"/>
        </w:rPr>
        <w:t>All journalists who wish to participate in the event, may contact the organisers and should be accredited. The press room will have WI-FI internet connection as well as other facilities.</w:t>
      </w:r>
    </w:p>
    <w:p w:rsidR="001043F2" w:rsidRDefault="001043F2" w:rsidP="001043F2">
      <w:pPr>
        <w:spacing w:after="0" w:line="240" w:lineRule="auto"/>
        <w:rPr>
          <w:rFonts w:ascii="Times New Roman" w:eastAsia="Times New Roman" w:hAnsi="Times New Roman" w:cs="Times New Roman"/>
          <w:sz w:val="24"/>
          <w:szCs w:val="24"/>
          <w:lang w:val="en-GB" w:eastAsia="sl-SI"/>
        </w:rPr>
      </w:pPr>
    </w:p>
    <w:p w:rsidR="001043F2" w:rsidRDefault="001043F2" w:rsidP="001043F2">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sz w:val="24"/>
          <w:szCs w:val="24"/>
          <w:lang w:val="en-GB" w:eastAsia="sl-SI"/>
        </w:rPr>
        <w:t> </w:t>
      </w:r>
    </w:p>
    <w:p w:rsidR="001043F2" w:rsidRDefault="001043F2" w:rsidP="001043F2">
      <w:pPr>
        <w:spacing w:after="0" w:line="240" w:lineRule="auto"/>
        <w:rPr>
          <w:rFonts w:ascii="Times New Roman" w:eastAsia="Times New Roman" w:hAnsi="Times New Roman" w:cs="Times New Roman"/>
          <w:b/>
          <w:sz w:val="24"/>
          <w:szCs w:val="24"/>
          <w:lang w:val="en-GB" w:eastAsia="sl-SI"/>
        </w:rPr>
      </w:pPr>
      <w:r>
        <w:rPr>
          <w:rFonts w:ascii="Times New Roman" w:eastAsia="Times New Roman" w:hAnsi="Times New Roman" w:cs="Times New Roman"/>
          <w:b/>
          <w:sz w:val="24"/>
          <w:szCs w:val="24"/>
          <w:lang w:val="en-GB" w:eastAsia="sl-SI"/>
        </w:rPr>
        <w:t>13. STANDS</w:t>
      </w:r>
    </w:p>
    <w:p w:rsidR="001043F2" w:rsidRDefault="001043F2" w:rsidP="001043F2">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sz w:val="24"/>
          <w:szCs w:val="24"/>
          <w:lang w:val="en-GB" w:eastAsia="sl-SI"/>
        </w:rPr>
        <w:br/>
        <w:t>Anyone who wishes to rent a promotional stand on location should contact the organisers for rental conditions. No one (except FIDE) will be allowed any promotional space or to have a stand for merchandise or other services, without approval of the Organising Committee.</w:t>
      </w:r>
    </w:p>
    <w:p w:rsidR="001043F2" w:rsidRDefault="001043F2" w:rsidP="001043F2">
      <w:pPr>
        <w:spacing w:after="0" w:line="240" w:lineRule="auto"/>
        <w:rPr>
          <w:rFonts w:ascii="Times New Roman" w:eastAsia="Times New Roman" w:hAnsi="Times New Roman" w:cs="Times New Roman"/>
          <w:sz w:val="24"/>
          <w:szCs w:val="24"/>
          <w:lang w:val="en-GB" w:eastAsia="sl-SI"/>
        </w:rPr>
      </w:pPr>
    </w:p>
    <w:p w:rsidR="001043F2" w:rsidRDefault="001043F2" w:rsidP="001043F2">
      <w:pPr>
        <w:spacing w:after="0" w:line="240" w:lineRule="auto"/>
        <w:rPr>
          <w:rFonts w:ascii="Times New Roman" w:eastAsia="Times New Roman" w:hAnsi="Times New Roman" w:cs="Times New Roman"/>
          <w:sz w:val="24"/>
          <w:szCs w:val="24"/>
          <w:lang w:val="en-GB" w:eastAsia="sl-SI"/>
        </w:rPr>
      </w:pPr>
    </w:p>
    <w:p w:rsidR="001043F2" w:rsidRDefault="001043F2" w:rsidP="001043F2">
      <w:pPr>
        <w:spacing w:after="0" w:line="240" w:lineRule="auto"/>
        <w:rPr>
          <w:rFonts w:ascii="Times New Roman" w:eastAsia="Times New Roman" w:hAnsi="Times New Roman" w:cs="Times New Roman"/>
          <w:b/>
          <w:bCs/>
          <w:sz w:val="24"/>
          <w:szCs w:val="24"/>
          <w:lang w:val="en-GB" w:eastAsia="sl-SI"/>
        </w:rPr>
      </w:pPr>
    </w:p>
    <w:p w:rsidR="001043F2" w:rsidRDefault="001043F2" w:rsidP="001043F2">
      <w:pPr>
        <w:spacing w:after="0" w:line="240" w:lineRule="auto"/>
        <w:rPr>
          <w:rFonts w:ascii="Times New Roman" w:eastAsia="Times New Roman" w:hAnsi="Times New Roman" w:cs="Times New Roman"/>
          <w:color w:val="000000"/>
          <w:sz w:val="24"/>
          <w:szCs w:val="24"/>
          <w:lang w:val="en-GB" w:eastAsia="sl-SI"/>
        </w:rPr>
      </w:pPr>
      <w:r>
        <w:rPr>
          <w:rFonts w:ascii="Times New Roman" w:eastAsia="Times New Roman" w:hAnsi="Times New Roman" w:cs="Times New Roman"/>
          <w:b/>
          <w:bCs/>
          <w:sz w:val="24"/>
          <w:szCs w:val="24"/>
          <w:lang w:val="en-GB" w:eastAsia="sl-SI"/>
        </w:rPr>
        <w:t xml:space="preserve">14. TOURNAMENT BULLETIN </w:t>
      </w:r>
      <w:r>
        <w:rPr>
          <w:rFonts w:ascii="Times New Roman" w:eastAsia="Times New Roman" w:hAnsi="Times New Roman" w:cs="Times New Roman"/>
          <w:sz w:val="24"/>
          <w:szCs w:val="24"/>
          <w:lang w:val="en-GB" w:eastAsia="sl-SI"/>
        </w:rPr>
        <w:br/>
      </w:r>
      <w:r>
        <w:rPr>
          <w:rFonts w:ascii="Times New Roman" w:eastAsia="Times New Roman" w:hAnsi="Times New Roman" w:cs="Times New Roman"/>
          <w:sz w:val="24"/>
          <w:szCs w:val="24"/>
          <w:lang w:val="en-GB" w:eastAsia="sl-SI"/>
        </w:rPr>
        <w:br/>
      </w:r>
      <w:r>
        <w:rPr>
          <w:rFonts w:ascii="Times New Roman" w:eastAsia="Times New Roman" w:hAnsi="Times New Roman" w:cs="Times New Roman"/>
          <w:color w:val="000000"/>
          <w:sz w:val="24"/>
          <w:szCs w:val="24"/>
          <w:lang w:val="en-GB" w:eastAsia="sl-SI"/>
        </w:rPr>
        <w:t>Daily there will be various bulletins: General bulletin (with all important information, but without games) and special bulletins for each group, with games and information.</w:t>
      </w:r>
    </w:p>
    <w:p w:rsidR="001043F2" w:rsidRDefault="001043F2" w:rsidP="001043F2">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color w:val="000000"/>
          <w:sz w:val="24"/>
          <w:szCs w:val="24"/>
          <w:lang w:val="en-GB" w:eastAsia="sl-SI"/>
        </w:rPr>
        <w:t>We offer a free General bulletin each round to each national delegation. Special bulletins will be sold.</w:t>
      </w:r>
      <w:r>
        <w:rPr>
          <w:rFonts w:ascii="Times New Roman" w:eastAsia="Times New Roman" w:hAnsi="Times New Roman" w:cs="Times New Roman"/>
          <w:sz w:val="24"/>
          <w:szCs w:val="24"/>
          <w:lang w:val="en-GB" w:eastAsia="sl-SI"/>
        </w:rPr>
        <w:t xml:space="preserve"> </w:t>
      </w:r>
    </w:p>
    <w:p w:rsidR="001043F2" w:rsidRDefault="001043F2" w:rsidP="001043F2">
      <w:pPr>
        <w:spacing w:after="0" w:line="240" w:lineRule="auto"/>
        <w:rPr>
          <w:rFonts w:ascii="Times New Roman" w:eastAsia="Times New Roman" w:hAnsi="Times New Roman" w:cs="Times New Roman"/>
          <w:sz w:val="24"/>
          <w:szCs w:val="24"/>
          <w:lang w:val="en-GB" w:eastAsia="sl-SI"/>
        </w:rPr>
      </w:pPr>
    </w:p>
    <w:p w:rsidR="001043F2" w:rsidRDefault="001043F2" w:rsidP="001043F2">
      <w:pPr>
        <w:spacing w:after="0" w:line="240" w:lineRule="auto"/>
        <w:rPr>
          <w:rFonts w:ascii="Times New Roman" w:eastAsia="Times New Roman" w:hAnsi="Times New Roman" w:cs="Times New Roman"/>
          <w:sz w:val="24"/>
          <w:szCs w:val="24"/>
          <w:lang w:val="en-GB" w:eastAsia="sl-SI"/>
        </w:rPr>
      </w:pPr>
    </w:p>
    <w:p w:rsidR="001043F2" w:rsidRDefault="001043F2" w:rsidP="001043F2">
      <w:pPr>
        <w:spacing w:after="0" w:line="240" w:lineRule="auto"/>
        <w:rPr>
          <w:rFonts w:ascii="Times New Roman" w:eastAsia="Times New Roman" w:hAnsi="Times New Roman" w:cs="Times New Roman"/>
          <w:b/>
          <w:bCs/>
          <w:sz w:val="24"/>
          <w:szCs w:val="24"/>
          <w:lang w:val="en-GB" w:eastAsia="sl-SI"/>
        </w:rPr>
      </w:pPr>
    </w:p>
    <w:p w:rsidR="001043F2" w:rsidRDefault="001043F2" w:rsidP="001043F2">
      <w:pPr>
        <w:spacing w:after="0" w:line="240" w:lineRule="auto"/>
        <w:rPr>
          <w:rFonts w:ascii="Times New Roman" w:eastAsia="Times New Roman" w:hAnsi="Times New Roman" w:cs="Times New Roman"/>
          <w:b/>
          <w:bCs/>
          <w:sz w:val="24"/>
          <w:szCs w:val="24"/>
          <w:lang w:val="en-GB" w:eastAsia="sl-SI"/>
        </w:rPr>
      </w:pPr>
      <w:r>
        <w:rPr>
          <w:rFonts w:ascii="Times New Roman" w:eastAsia="Times New Roman" w:hAnsi="Times New Roman" w:cs="Times New Roman"/>
          <w:b/>
          <w:bCs/>
          <w:sz w:val="24"/>
          <w:szCs w:val="24"/>
          <w:lang w:val="en-GB" w:eastAsia="sl-SI"/>
        </w:rPr>
        <w:t>15. SEMINARS</w:t>
      </w:r>
      <w:r>
        <w:rPr>
          <w:rFonts w:ascii="Times New Roman" w:eastAsia="Times New Roman" w:hAnsi="Times New Roman" w:cs="Times New Roman"/>
          <w:sz w:val="24"/>
          <w:szCs w:val="24"/>
          <w:lang w:val="en-GB" w:eastAsia="sl-SI"/>
        </w:rPr>
        <w:t xml:space="preserve"> </w:t>
      </w:r>
      <w:r>
        <w:rPr>
          <w:rFonts w:ascii="Times New Roman" w:eastAsia="Times New Roman" w:hAnsi="Times New Roman" w:cs="Times New Roman"/>
          <w:sz w:val="24"/>
          <w:szCs w:val="24"/>
          <w:lang w:val="en-GB" w:eastAsia="sl-SI"/>
        </w:rPr>
        <w:br/>
      </w:r>
      <w:r>
        <w:rPr>
          <w:rFonts w:ascii="Times New Roman" w:eastAsia="Times New Roman" w:hAnsi="Times New Roman" w:cs="Times New Roman"/>
          <w:sz w:val="24"/>
          <w:szCs w:val="24"/>
          <w:lang w:val="en-GB" w:eastAsia="sl-SI"/>
        </w:rPr>
        <w:br/>
        <w:t xml:space="preserve">During playing sessions, seminars will be conducted for Trainers and Arbiters simultaneously. Full details will be announced on the FIDE website in August. </w:t>
      </w:r>
      <w:r>
        <w:rPr>
          <w:rFonts w:ascii="Times New Roman" w:eastAsia="Times New Roman" w:hAnsi="Times New Roman" w:cs="Times New Roman"/>
          <w:sz w:val="24"/>
          <w:szCs w:val="24"/>
          <w:lang w:val="en-GB" w:eastAsia="sl-SI"/>
        </w:rPr>
        <w:br/>
      </w:r>
    </w:p>
    <w:p w:rsidR="001043F2" w:rsidRDefault="001043F2" w:rsidP="001043F2">
      <w:pPr>
        <w:spacing w:after="24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b/>
          <w:bCs/>
          <w:sz w:val="24"/>
          <w:szCs w:val="24"/>
          <w:lang w:val="en-GB" w:eastAsia="sl-SI"/>
        </w:rPr>
        <w:br/>
        <w:t>16. WEATHER CONDITIONS</w:t>
      </w:r>
      <w:r>
        <w:rPr>
          <w:rFonts w:ascii="Times New Roman" w:eastAsia="Times New Roman" w:hAnsi="Times New Roman" w:cs="Times New Roman"/>
          <w:sz w:val="24"/>
          <w:szCs w:val="24"/>
          <w:lang w:val="en-GB" w:eastAsia="sl-SI"/>
        </w:rPr>
        <w:t xml:space="preserve"> </w:t>
      </w:r>
      <w:r>
        <w:rPr>
          <w:rFonts w:ascii="Times New Roman" w:eastAsia="Times New Roman" w:hAnsi="Times New Roman" w:cs="Times New Roman"/>
          <w:sz w:val="24"/>
          <w:szCs w:val="24"/>
          <w:lang w:val="en-GB" w:eastAsia="sl-SI"/>
        </w:rPr>
        <w:br/>
      </w:r>
      <w:r>
        <w:rPr>
          <w:rFonts w:ascii="Times New Roman" w:eastAsia="Times New Roman" w:hAnsi="Times New Roman" w:cs="Times New Roman"/>
          <w:sz w:val="24"/>
          <w:szCs w:val="24"/>
          <w:lang w:val="en-GB" w:eastAsia="sl-SI"/>
        </w:rPr>
        <w:br/>
        <w:t>In November, in Maribor is autumn. T</w:t>
      </w:r>
      <w:r>
        <w:rPr>
          <w:rFonts w:ascii="Times New Roman" w:eastAsia="Times New Roman" w:hAnsi="Times New Roman" w:cs="Times New Roman"/>
          <w:color w:val="000000"/>
          <w:sz w:val="24"/>
          <w:szCs w:val="24"/>
          <w:lang w:val="en-GB" w:eastAsia="sl-SI"/>
        </w:rPr>
        <w:t xml:space="preserve">here is around 15º C and there may be rain showers during this time. We propose to all participants to have a rain coat and protective / warm clothing. </w:t>
      </w:r>
    </w:p>
    <w:p w:rsidR="001043F2" w:rsidRDefault="001043F2" w:rsidP="001043F2">
      <w:pPr>
        <w:spacing w:after="0" w:line="240" w:lineRule="auto"/>
        <w:rPr>
          <w:rFonts w:ascii="Times New Roman" w:eastAsia="Times New Roman" w:hAnsi="Times New Roman" w:cs="Times New Roman"/>
          <w:b/>
          <w:bCs/>
          <w:sz w:val="24"/>
          <w:szCs w:val="24"/>
          <w:lang w:val="en-GB" w:eastAsia="sl-SI"/>
        </w:rPr>
      </w:pPr>
      <w:r>
        <w:rPr>
          <w:rFonts w:ascii="Times New Roman" w:eastAsia="Times New Roman" w:hAnsi="Times New Roman" w:cs="Times New Roman"/>
          <w:sz w:val="24"/>
          <w:szCs w:val="24"/>
          <w:lang w:val="en-GB" w:eastAsia="sl-SI"/>
        </w:rPr>
        <w:t xml:space="preserve"> </w:t>
      </w:r>
      <w:r>
        <w:rPr>
          <w:rFonts w:ascii="Times New Roman" w:eastAsia="Times New Roman" w:hAnsi="Times New Roman" w:cs="Times New Roman"/>
          <w:b/>
          <w:bCs/>
          <w:sz w:val="24"/>
          <w:szCs w:val="24"/>
          <w:lang w:val="en-GB" w:eastAsia="sl-SI"/>
        </w:rPr>
        <w:br/>
        <w:t xml:space="preserve">17. ELECTRICITY </w:t>
      </w:r>
      <w:r>
        <w:rPr>
          <w:rFonts w:ascii="Times New Roman" w:eastAsia="Times New Roman" w:hAnsi="Times New Roman" w:cs="Times New Roman"/>
          <w:sz w:val="24"/>
          <w:szCs w:val="24"/>
          <w:lang w:val="en-GB" w:eastAsia="sl-SI"/>
        </w:rPr>
        <w:br/>
      </w:r>
      <w:r>
        <w:rPr>
          <w:rFonts w:ascii="Times New Roman" w:eastAsia="Times New Roman" w:hAnsi="Times New Roman" w:cs="Times New Roman"/>
          <w:sz w:val="24"/>
          <w:szCs w:val="24"/>
          <w:lang w:val="en-GB" w:eastAsia="sl-SI"/>
        </w:rPr>
        <w:br/>
        <w:t xml:space="preserve">The standard voltage in Slovenia is 220 Volts. The plugs used for appliances are twin round plug. </w:t>
      </w:r>
      <w:r>
        <w:rPr>
          <w:rFonts w:ascii="Times New Roman" w:eastAsia="Times New Roman" w:hAnsi="Times New Roman" w:cs="Times New Roman"/>
          <w:sz w:val="24"/>
          <w:szCs w:val="24"/>
          <w:lang w:val="en-GB" w:eastAsia="sl-SI"/>
        </w:rPr>
        <w:br/>
      </w:r>
    </w:p>
    <w:p w:rsidR="001043F2" w:rsidRDefault="001043F2" w:rsidP="001043F2">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b/>
          <w:bCs/>
          <w:sz w:val="24"/>
          <w:szCs w:val="24"/>
          <w:lang w:val="en-GB" w:eastAsia="sl-SI"/>
        </w:rPr>
        <w:br/>
        <w:t xml:space="preserve">18. CURRENCY &amp; EXCHANGE </w:t>
      </w:r>
      <w:r>
        <w:rPr>
          <w:rFonts w:ascii="Times New Roman" w:eastAsia="Times New Roman" w:hAnsi="Times New Roman" w:cs="Times New Roman"/>
          <w:sz w:val="24"/>
          <w:szCs w:val="24"/>
          <w:lang w:val="en-GB" w:eastAsia="sl-SI"/>
        </w:rPr>
        <w:br/>
      </w:r>
      <w:r>
        <w:rPr>
          <w:rFonts w:ascii="Times New Roman" w:eastAsia="Times New Roman" w:hAnsi="Times New Roman" w:cs="Times New Roman"/>
          <w:sz w:val="24"/>
          <w:szCs w:val="24"/>
          <w:lang w:val="en-GB" w:eastAsia="sl-SI"/>
        </w:rPr>
        <w:br/>
        <w:t xml:space="preserve">The local currency is EURO (€). </w:t>
      </w:r>
    </w:p>
    <w:p w:rsidR="001043F2" w:rsidRDefault="001043F2" w:rsidP="001043F2">
      <w:pPr>
        <w:spacing w:after="0" w:line="240" w:lineRule="auto"/>
        <w:rPr>
          <w:rFonts w:ascii="Times New Roman" w:eastAsia="Times New Roman" w:hAnsi="Times New Roman" w:cs="Times New Roman"/>
          <w:b/>
          <w:sz w:val="24"/>
          <w:szCs w:val="24"/>
          <w:lang w:val="en-GB" w:eastAsia="sl-SI"/>
        </w:rPr>
      </w:pPr>
    </w:p>
    <w:p w:rsidR="001043F2" w:rsidRDefault="001043F2" w:rsidP="001043F2">
      <w:pPr>
        <w:spacing w:after="0" w:line="240" w:lineRule="auto"/>
        <w:rPr>
          <w:rFonts w:ascii="Times New Roman" w:eastAsia="Times New Roman" w:hAnsi="Times New Roman" w:cs="Times New Roman"/>
          <w:b/>
          <w:sz w:val="24"/>
          <w:szCs w:val="24"/>
          <w:lang w:val="en-GB" w:eastAsia="sl-SI"/>
        </w:rPr>
      </w:pPr>
    </w:p>
    <w:p w:rsidR="001043F2" w:rsidRDefault="001043F2" w:rsidP="001043F2">
      <w:pPr>
        <w:spacing w:after="0" w:line="240" w:lineRule="auto"/>
        <w:rPr>
          <w:rFonts w:ascii="Times New Roman" w:eastAsia="Times New Roman" w:hAnsi="Times New Roman" w:cs="Times New Roman"/>
          <w:b/>
          <w:sz w:val="24"/>
          <w:szCs w:val="24"/>
          <w:lang w:val="en-GB" w:eastAsia="sl-SI"/>
        </w:rPr>
      </w:pPr>
      <w:r>
        <w:rPr>
          <w:rFonts w:ascii="Times New Roman" w:eastAsia="Times New Roman" w:hAnsi="Times New Roman" w:cs="Times New Roman"/>
          <w:b/>
          <w:sz w:val="24"/>
          <w:szCs w:val="24"/>
          <w:lang w:val="en-GB" w:eastAsia="sl-SI"/>
        </w:rPr>
        <w:t>19. PRIZE FUND</w:t>
      </w:r>
    </w:p>
    <w:p w:rsidR="001043F2" w:rsidRDefault="001043F2" w:rsidP="001043F2">
      <w:pPr>
        <w:spacing w:after="0" w:line="240" w:lineRule="auto"/>
        <w:rPr>
          <w:rFonts w:ascii="Times New Roman" w:eastAsia="Times New Roman" w:hAnsi="Times New Roman" w:cs="Times New Roman"/>
          <w:sz w:val="24"/>
          <w:szCs w:val="24"/>
          <w:lang w:val="en-GB" w:eastAsia="sl-SI"/>
        </w:rPr>
      </w:pPr>
    </w:p>
    <w:p w:rsidR="001043F2" w:rsidRDefault="001043F2" w:rsidP="001043F2">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color w:val="000000"/>
          <w:sz w:val="24"/>
          <w:szCs w:val="24"/>
          <w:lang w:val="en-GB" w:eastAsia="sl-SI"/>
        </w:rPr>
        <w:t xml:space="preserve">19.1. Three best Federations, by ranking of medals collected in all categories, will receive a trophy. For first place the number of gold medals will be taken under consideration, if there is a tie, then the number of silver medals, if there is still a tie, then the number of bronze medals. If finally this is still equal, then the total points of medallists will be taken for tie-break. </w:t>
      </w:r>
    </w:p>
    <w:p w:rsidR="001043F2" w:rsidRDefault="001043F2" w:rsidP="001043F2">
      <w:pPr>
        <w:spacing w:after="0" w:line="240" w:lineRule="auto"/>
        <w:rPr>
          <w:rFonts w:ascii="Times New Roman" w:eastAsia="Times New Roman" w:hAnsi="Times New Roman" w:cs="Times New Roman"/>
          <w:color w:val="000000"/>
          <w:sz w:val="24"/>
          <w:szCs w:val="24"/>
          <w:lang w:val="en-GB" w:eastAsia="sl-SI"/>
        </w:rPr>
      </w:pPr>
      <w:r>
        <w:rPr>
          <w:rFonts w:ascii="Times New Roman" w:eastAsia="Times New Roman" w:hAnsi="Times New Roman" w:cs="Times New Roman"/>
          <w:color w:val="000000"/>
          <w:sz w:val="24"/>
          <w:szCs w:val="24"/>
          <w:lang w:val="en-GB" w:eastAsia="sl-SI"/>
        </w:rPr>
        <w:t>19.2. Top three places in each tournament will be awarded with trophies and medals and various beautiful gifts.</w:t>
      </w:r>
    </w:p>
    <w:p w:rsidR="001043F2" w:rsidRDefault="001043F2" w:rsidP="001043F2">
      <w:pPr>
        <w:spacing w:after="0" w:line="240" w:lineRule="auto"/>
        <w:rPr>
          <w:rFonts w:ascii="Times New Roman" w:eastAsia="Times New Roman" w:hAnsi="Times New Roman" w:cs="Times New Roman"/>
          <w:color w:val="000000"/>
          <w:sz w:val="24"/>
          <w:szCs w:val="24"/>
          <w:lang w:val="en-GB" w:eastAsia="sl-SI"/>
        </w:rPr>
      </w:pPr>
      <w:r>
        <w:rPr>
          <w:rFonts w:ascii="Times New Roman" w:eastAsia="Times New Roman" w:hAnsi="Times New Roman" w:cs="Times New Roman"/>
          <w:color w:val="000000"/>
          <w:sz w:val="24"/>
          <w:szCs w:val="24"/>
          <w:lang w:val="en-GB" w:eastAsia="sl-SI"/>
        </w:rPr>
        <w:t>There will be special gifts for the places from 4th – 8th.</w:t>
      </w:r>
    </w:p>
    <w:p w:rsidR="001043F2" w:rsidRDefault="001043F2" w:rsidP="001043F2">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sz w:val="24"/>
          <w:szCs w:val="24"/>
          <w:lang w:val="en-GB" w:eastAsia="sl-SI"/>
        </w:rPr>
        <w:t xml:space="preserve">19.3. </w:t>
      </w:r>
      <w:r>
        <w:rPr>
          <w:rFonts w:ascii="Times New Roman" w:eastAsia="Times New Roman" w:hAnsi="Times New Roman" w:cs="Times New Roman"/>
          <w:color w:val="000000"/>
          <w:sz w:val="24"/>
          <w:szCs w:val="24"/>
          <w:lang w:val="en-GB" w:eastAsia="sl-SI"/>
        </w:rPr>
        <w:t>All players and arbiters will be given diplomas for participation.</w:t>
      </w:r>
    </w:p>
    <w:p w:rsidR="001043F2" w:rsidRDefault="001043F2" w:rsidP="001043F2">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sz w:val="24"/>
          <w:szCs w:val="24"/>
          <w:lang w:val="en-GB" w:eastAsia="sl-SI"/>
        </w:rPr>
        <w:t>19.4. Prize Giving Ceremony will be the celebration, open for anybody with the accreditation. 19.5. There will be some special gifts: the youngest boy and the youngest girl in the tournament, Mister in Miss photogenic etc.</w:t>
      </w:r>
    </w:p>
    <w:p w:rsidR="001043F2" w:rsidRDefault="001043F2" w:rsidP="001043F2">
      <w:pPr>
        <w:spacing w:after="0" w:line="240" w:lineRule="auto"/>
        <w:rPr>
          <w:rFonts w:ascii="Times New Roman" w:eastAsia="Times New Roman" w:hAnsi="Times New Roman" w:cs="Times New Roman"/>
          <w:sz w:val="24"/>
          <w:szCs w:val="24"/>
          <w:lang w:val="en-GB" w:eastAsia="sl-SI"/>
        </w:rPr>
      </w:pPr>
    </w:p>
    <w:p w:rsidR="001043F2" w:rsidRDefault="001043F2" w:rsidP="001043F2">
      <w:pPr>
        <w:spacing w:after="0" w:line="240" w:lineRule="auto"/>
        <w:rPr>
          <w:rFonts w:ascii="Times New Roman" w:eastAsia="Times New Roman" w:hAnsi="Times New Roman" w:cs="Times New Roman"/>
          <w:sz w:val="24"/>
          <w:szCs w:val="24"/>
          <w:lang w:val="en-GB" w:eastAsia="sl-SI"/>
        </w:rPr>
      </w:pPr>
    </w:p>
    <w:p w:rsidR="001043F2" w:rsidRDefault="001043F2" w:rsidP="001043F2">
      <w:pPr>
        <w:spacing w:after="0" w:line="240" w:lineRule="auto"/>
        <w:rPr>
          <w:rFonts w:ascii="Times New Roman" w:eastAsia="Times New Roman" w:hAnsi="Times New Roman" w:cs="Times New Roman"/>
          <w:b/>
          <w:bCs/>
          <w:sz w:val="24"/>
          <w:szCs w:val="24"/>
          <w:lang w:val="en-GB" w:eastAsia="sl-SI"/>
        </w:rPr>
      </w:pPr>
      <w:r>
        <w:rPr>
          <w:rFonts w:ascii="Times New Roman" w:eastAsia="Times New Roman" w:hAnsi="Times New Roman" w:cs="Times New Roman"/>
          <w:b/>
          <w:bCs/>
          <w:sz w:val="24"/>
          <w:szCs w:val="24"/>
          <w:lang w:val="en-GB" w:eastAsia="sl-SI"/>
        </w:rPr>
        <w:t>21. WEB SITE</w:t>
      </w:r>
    </w:p>
    <w:p w:rsidR="001043F2" w:rsidRDefault="001043F2" w:rsidP="001043F2">
      <w:pPr>
        <w:spacing w:after="0" w:line="240" w:lineRule="auto"/>
        <w:rPr>
          <w:rFonts w:ascii="Times New Roman" w:eastAsia="Times New Roman" w:hAnsi="Times New Roman" w:cs="Times New Roman"/>
          <w:b/>
          <w:bCs/>
          <w:sz w:val="24"/>
          <w:szCs w:val="24"/>
          <w:lang w:val="en-GB" w:eastAsia="sl-SI"/>
        </w:rPr>
      </w:pPr>
    </w:p>
    <w:p w:rsidR="001043F2" w:rsidRDefault="001043F2" w:rsidP="001043F2">
      <w:pPr>
        <w:spacing w:after="0" w:line="240" w:lineRule="auto"/>
        <w:rPr>
          <w:rFonts w:ascii="Times New Roman" w:eastAsia="Times New Roman" w:hAnsi="Times New Roman" w:cs="Times New Roman"/>
          <w:bCs/>
          <w:sz w:val="24"/>
          <w:szCs w:val="24"/>
          <w:lang w:val="en-GB" w:eastAsia="sl-SI"/>
        </w:rPr>
      </w:pPr>
      <w:r>
        <w:rPr>
          <w:rFonts w:ascii="Times New Roman" w:eastAsia="Times New Roman" w:hAnsi="Times New Roman" w:cs="Times New Roman"/>
          <w:bCs/>
          <w:sz w:val="24"/>
          <w:szCs w:val="24"/>
          <w:lang w:val="en-GB" w:eastAsia="sl-SI"/>
        </w:rPr>
        <w:t>Official web site for the World Youth Championships 2012 is:</w:t>
      </w:r>
    </w:p>
    <w:p w:rsidR="001043F2" w:rsidRDefault="001043F2" w:rsidP="001043F2">
      <w:pPr>
        <w:spacing w:after="0" w:line="240" w:lineRule="auto"/>
        <w:rPr>
          <w:rFonts w:ascii="Times New Roman" w:eastAsia="Times New Roman" w:hAnsi="Times New Roman" w:cs="Times New Roman"/>
          <w:b/>
          <w:bCs/>
          <w:sz w:val="24"/>
          <w:szCs w:val="24"/>
          <w:lang w:val="en-GB" w:eastAsia="sl-SI"/>
        </w:rPr>
      </w:pPr>
      <w:hyperlink r:id="rId6" w:history="1">
        <w:r>
          <w:rPr>
            <w:rStyle w:val="Hiperpovezava"/>
            <w:rFonts w:ascii="Times New Roman" w:eastAsia="Times New Roman" w:hAnsi="Times New Roman" w:cs="Times New Roman"/>
            <w:b/>
            <w:bCs/>
            <w:sz w:val="24"/>
            <w:szCs w:val="24"/>
            <w:lang w:val="en-GB" w:eastAsia="sl-SI"/>
          </w:rPr>
          <w:t>www.wycc2012.com</w:t>
        </w:r>
      </w:hyperlink>
    </w:p>
    <w:p w:rsidR="001043F2" w:rsidRDefault="001043F2" w:rsidP="001043F2">
      <w:pPr>
        <w:spacing w:after="0" w:line="240" w:lineRule="auto"/>
        <w:rPr>
          <w:rFonts w:ascii="Times New Roman" w:eastAsia="Times New Roman" w:hAnsi="Times New Roman" w:cs="Times New Roman"/>
          <w:b/>
          <w:bCs/>
          <w:sz w:val="24"/>
          <w:szCs w:val="24"/>
          <w:lang w:val="en-GB" w:eastAsia="sl-SI"/>
        </w:rPr>
      </w:pPr>
    </w:p>
    <w:p w:rsidR="001043F2" w:rsidRDefault="001043F2" w:rsidP="001043F2">
      <w:pPr>
        <w:spacing w:after="0" w:line="240" w:lineRule="auto"/>
        <w:rPr>
          <w:rFonts w:ascii="Times New Roman" w:eastAsia="Times New Roman" w:hAnsi="Times New Roman" w:cs="Times New Roman"/>
          <w:bCs/>
          <w:sz w:val="24"/>
          <w:szCs w:val="24"/>
          <w:lang w:val="en-GB" w:eastAsia="sl-SI"/>
        </w:rPr>
      </w:pPr>
    </w:p>
    <w:p w:rsidR="001043F2" w:rsidRDefault="001043F2" w:rsidP="001043F2">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b/>
          <w:bCs/>
          <w:sz w:val="24"/>
          <w:szCs w:val="24"/>
          <w:lang w:val="en-GB" w:eastAsia="sl-SI"/>
        </w:rPr>
        <w:t>20. CONTACT INFORMATION</w:t>
      </w:r>
      <w:r>
        <w:rPr>
          <w:rFonts w:ascii="Times New Roman" w:eastAsia="Times New Roman" w:hAnsi="Times New Roman" w:cs="Times New Roman"/>
          <w:sz w:val="24"/>
          <w:szCs w:val="24"/>
          <w:lang w:val="en-GB" w:eastAsia="sl-SI"/>
        </w:rPr>
        <w:t xml:space="preserve"> </w:t>
      </w:r>
    </w:p>
    <w:p w:rsidR="001043F2" w:rsidRDefault="001043F2" w:rsidP="001043F2">
      <w:pPr>
        <w:spacing w:after="0" w:line="240" w:lineRule="auto"/>
        <w:rPr>
          <w:rFonts w:ascii="Times New Roman" w:eastAsia="Times New Roman" w:hAnsi="Times New Roman" w:cs="Times New Roman"/>
          <w:sz w:val="24"/>
          <w:szCs w:val="24"/>
          <w:lang w:val="en-GB" w:eastAsia="sl-SI"/>
        </w:rPr>
      </w:pPr>
    </w:p>
    <w:p w:rsidR="001043F2" w:rsidRDefault="001043F2" w:rsidP="001043F2">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sz w:val="24"/>
          <w:szCs w:val="24"/>
          <w:lang w:val="en-GB" w:eastAsia="sl-SI"/>
        </w:rPr>
        <w:t>General Secretary:</w:t>
      </w:r>
      <w:r>
        <w:rPr>
          <w:rFonts w:ascii="Times New Roman" w:eastAsia="Times New Roman" w:hAnsi="Times New Roman" w:cs="Times New Roman"/>
          <w:sz w:val="24"/>
          <w:szCs w:val="24"/>
          <w:lang w:val="en-GB" w:eastAsia="sl-SI"/>
        </w:rPr>
        <w:tab/>
      </w:r>
      <w:r>
        <w:rPr>
          <w:rFonts w:ascii="Times New Roman" w:eastAsia="Times New Roman" w:hAnsi="Times New Roman" w:cs="Times New Roman"/>
          <w:sz w:val="24"/>
          <w:szCs w:val="24"/>
          <w:lang w:val="en-GB" w:eastAsia="sl-SI"/>
        </w:rPr>
        <w:tab/>
        <w:t>Georg Mohr</w:t>
      </w:r>
    </w:p>
    <w:p w:rsidR="001043F2" w:rsidRDefault="001043F2" w:rsidP="001043F2">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sz w:val="24"/>
          <w:szCs w:val="24"/>
          <w:lang w:val="en-GB" w:eastAsia="sl-SI"/>
        </w:rPr>
        <w:t>E-mail:</w:t>
      </w:r>
      <w:r>
        <w:rPr>
          <w:rFonts w:ascii="Times New Roman" w:eastAsia="Times New Roman" w:hAnsi="Times New Roman" w:cs="Times New Roman"/>
          <w:sz w:val="24"/>
          <w:szCs w:val="24"/>
          <w:lang w:val="en-GB" w:eastAsia="sl-SI"/>
        </w:rPr>
        <w:tab/>
      </w:r>
      <w:r>
        <w:rPr>
          <w:rFonts w:ascii="Times New Roman" w:eastAsia="Times New Roman" w:hAnsi="Times New Roman" w:cs="Times New Roman"/>
          <w:sz w:val="24"/>
          <w:szCs w:val="24"/>
          <w:lang w:val="en-GB" w:eastAsia="sl-SI"/>
        </w:rPr>
        <w:tab/>
      </w:r>
      <w:r>
        <w:rPr>
          <w:rFonts w:ascii="Times New Roman" w:eastAsia="Times New Roman" w:hAnsi="Times New Roman" w:cs="Times New Roman"/>
          <w:sz w:val="24"/>
          <w:szCs w:val="24"/>
          <w:lang w:val="en-GB" w:eastAsia="sl-SI"/>
        </w:rPr>
        <w:tab/>
      </w:r>
      <w:hyperlink r:id="rId7" w:history="1">
        <w:r>
          <w:rPr>
            <w:rStyle w:val="Hiperpovezava"/>
            <w:rFonts w:ascii="Times New Roman" w:eastAsia="Times New Roman" w:hAnsi="Times New Roman" w:cs="Times New Roman"/>
            <w:sz w:val="24"/>
            <w:szCs w:val="24"/>
            <w:lang w:val="en-GB" w:eastAsia="sl-SI"/>
          </w:rPr>
          <w:t>info@wycc2012.com</w:t>
        </w:r>
      </w:hyperlink>
    </w:p>
    <w:p w:rsidR="001043F2" w:rsidRDefault="001043F2" w:rsidP="001043F2">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sz w:val="24"/>
          <w:szCs w:val="24"/>
          <w:lang w:val="en-GB" w:eastAsia="sl-SI"/>
        </w:rPr>
        <w:tab/>
      </w:r>
      <w:r>
        <w:rPr>
          <w:rFonts w:ascii="Times New Roman" w:eastAsia="Times New Roman" w:hAnsi="Times New Roman" w:cs="Times New Roman"/>
          <w:sz w:val="24"/>
          <w:szCs w:val="24"/>
          <w:lang w:val="en-GB" w:eastAsia="sl-SI"/>
        </w:rPr>
        <w:tab/>
      </w:r>
      <w:r>
        <w:rPr>
          <w:rFonts w:ascii="Times New Roman" w:eastAsia="Times New Roman" w:hAnsi="Times New Roman" w:cs="Times New Roman"/>
          <w:sz w:val="24"/>
          <w:szCs w:val="24"/>
          <w:lang w:val="en-GB" w:eastAsia="sl-SI"/>
        </w:rPr>
        <w:tab/>
      </w:r>
      <w:r>
        <w:rPr>
          <w:rFonts w:ascii="Times New Roman" w:eastAsia="Times New Roman" w:hAnsi="Times New Roman" w:cs="Times New Roman"/>
          <w:sz w:val="24"/>
          <w:szCs w:val="24"/>
          <w:lang w:val="en-GB" w:eastAsia="sl-SI"/>
        </w:rPr>
        <w:tab/>
      </w:r>
      <w:hyperlink r:id="rId8" w:history="1">
        <w:r>
          <w:rPr>
            <w:rStyle w:val="Hiperpovezava"/>
            <w:rFonts w:ascii="Times New Roman" w:eastAsia="Times New Roman" w:hAnsi="Times New Roman" w:cs="Times New Roman"/>
            <w:sz w:val="24"/>
            <w:szCs w:val="24"/>
            <w:lang w:val="en-GB" w:eastAsia="sl-SI"/>
          </w:rPr>
          <w:t>georg.mohr@t-2.net</w:t>
        </w:r>
      </w:hyperlink>
    </w:p>
    <w:p w:rsidR="001043F2" w:rsidRDefault="001043F2" w:rsidP="001043F2">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sz w:val="24"/>
          <w:szCs w:val="24"/>
          <w:lang w:val="en-GB" w:eastAsia="sl-SI"/>
        </w:rPr>
        <w:t>Mobile:</w:t>
      </w:r>
      <w:r>
        <w:rPr>
          <w:rFonts w:ascii="Times New Roman" w:eastAsia="Times New Roman" w:hAnsi="Times New Roman" w:cs="Times New Roman"/>
          <w:sz w:val="24"/>
          <w:szCs w:val="24"/>
          <w:lang w:val="en-GB" w:eastAsia="sl-SI"/>
        </w:rPr>
        <w:tab/>
      </w:r>
      <w:r>
        <w:rPr>
          <w:rFonts w:ascii="Times New Roman" w:eastAsia="Times New Roman" w:hAnsi="Times New Roman" w:cs="Times New Roman"/>
          <w:sz w:val="24"/>
          <w:szCs w:val="24"/>
          <w:lang w:val="en-GB" w:eastAsia="sl-SI"/>
        </w:rPr>
        <w:tab/>
      </w:r>
      <w:r>
        <w:rPr>
          <w:rFonts w:ascii="Times New Roman" w:eastAsia="Times New Roman" w:hAnsi="Times New Roman" w:cs="Times New Roman"/>
          <w:sz w:val="24"/>
          <w:szCs w:val="24"/>
          <w:lang w:val="en-GB" w:eastAsia="sl-SI"/>
        </w:rPr>
        <w:tab/>
        <w:t>+386 40 834 432</w:t>
      </w:r>
    </w:p>
    <w:p w:rsidR="001043F2" w:rsidRDefault="001043F2" w:rsidP="001043F2">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sz w:val="24"/>
          <w:szCs w:val="24"/>
          <w:lang w:val="en-GB" w:eastAsia="sl-SI"/>
        </w:rPr>
        <w:t>Fax:</w:t>
      </w:r>
      <w:r>
        <w:rPr>
          <w:rFonts w:ascii="Times New Roman" w:eastAsia="Times New Roman" w:hAnsi="Times New Roman" w:cs="Times New Roman"/>
          <w:sz w:val="24"/>
          <w:szCs w:val="24"/>
          <w:lang w:val="en-GB" w:eastAsia="sl-SI"/>
        </w:rPr>
        <w:tab/>
      </w:r>
      <w:r>
        <w:rPr>
          <w:rFonts w:ascii="Times New Roman" w:eastAsia="Times New Roman" w:hAnsi="Times New Roman" w:cs="Times New Roman"/>
          <w:sz w:val="24"/>
          <w:szCs w:val="24"/>
          <w:lang w:val="en-GB" w:eastAsia="sl-SI"/>
        </w:rPr>
        <w:tab/>
      </w:r>
      <w:r>
        <w:rPr>
          <w:rFonts w:ascii="Times New Roman" w:eastAsia="Times New Roman" w:hAnsi="Times New Roman" w:cs="Times New Roman"/>
          <w:sz w:val="24"/>
          <w:szCs w:val="24"/>
          <w:lang w:val="en-GB" w:eastAsia="sl-SI"/>
        </w:rPr>
        <w:tab/>
      </w:r>
      <w:r>
        <w:rPr>
          <w:rFonts w:ascii="Times New Roman" w:eastAsia="Times New Roman" w:hAnsi="Times New Roman" w:cs="Times New Roman"/>
          <w:sz w:val="24"/>
          <w:szCs w:val="24"/>
          <w:lang w:val="en-GB" w:eastAsia="sl-SI"/>
        </w:rPr>
        <w:tab/>
        <w:t>+386 40 25 14 599</w:t>
      </w:r>
    </w:p>
    <w:p w:rsidR="001043F2" w:rsidRDefault="001043F2" w:rsidP="001043F2">
      <w:pPr>
        <w:spacing w:after="0" w:line="240" w:lineRule="auto"/>
        <w:rPr>
          <w:rFonts w:ascii="Times New Roman" w:eastAsia="Times New Roman" w:hAnsi="Times New Roman" w:cs="Times New Roman"/>
          <w:sz w:val="24"/>
          <w:szCs w:val="24"/>
          <w:lang w:val="en-GB" w:eastAsia="sl-SI"/>
        </w:rPr>
      </w:pPr>
    </w:p>
    <w:tbl>
      <w:tblPr>
        <w:tblW w:w="5700" w:type="dxa"/>
        <w:tblCellSpacing w:w="15" w:type="dxa"/>
        <w:tblCellMar>
          <w:top w:w="30" w:type="dxa"/>
          <w:left w:w="30" w:type="dxa"/>
          <w:bottom w:w="30" w:type="dxa"/>
          <w:right w:w="30" w:type="dxa"/>
        </w:tblCellMar>
        <w:tblLook w:val="04A0"/>
      </w:tblPr>
      <w:tblGrid>
        <w:gridCol w:w="5587"/>
        <w:gridCol w:w="113"/>
      </w:tblGrid>
      <w:tr w:rsidR="001043F2" w:rsidTr="001043F2">
        <w:trPr>
          <w:tblCellSpacing w:w="15" w:type="dxa"/>
        </w:trPr>
        <w:tc>
          <w:tcPr>
            <w:tcW w:w="0" w:type="auto"/>
            <w:hideMark/>
          </w:tcPr>
          <w:p w:rsidR="001043F2" w:rsidRDefault="001043F2">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sz w:val="24"/>
                <w:szCs w:val="24"/>
                <w:lang w:val="en-GB" w:eastAsia="sl-SI"/>
              </w:rPr>
              <w:t xml:space="preserve">Accommodation:                   </w:t>
            </w:r>
            <w:hyperlink r:id="rId9" w:history="1">
              <w:r>
                <w:rPr>
                  <w:rStyle w:val="Hiperpovezava"/>
                  <w:rFonts w:ascii="Times New Roman" w:eastAsia="Times New Roman" w:hAnsi="Times New Roman" w:cs="Times New Roman"/>
                  <w:sz w:val="24"/>
                  <w:szCs w:val="24"/>
                  <w:lang w:val="en-GB" w:eastAsia="sl-SI"/>
                </w:rPr>
                <w:t>accom@wycc2012.com</w:t>
              </w:r>
            </w:hyperlink>
          </w:p>
          <w:p w:rsidR="001043F2" w:rsidRDefault="001043F2">
            <w:pPr>
              <w:spacing w:before="100" w:beforeAutospacing="1" w:after="100" w:afterAutospacing="1"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sz w:val="24"/>
                <w:szCs w:val="24"/>
                <w:lang w:val="en-GB" w:eastAsia="sl-SI"/>
              </w:rPr>
              <w:t xml:space="preserve">Transportation:                      </w:t>
            </w:r>
            <w:hyperlink r:id="rId10" w:history="1">
              <w:r>
                <w:rPr>
                  <w:rStyle w:val="Hiperpovezava"/>
                  <w:rFonts w:ascii="Times New Roman" w:eastAsia="Times New Roman" w:hAnsi="Times New Roman" w:cs="Times New Roman"/>
                  <w:sz w:val="24"/>
                  <w:szCs w:val="24"/>
                  <w:lang w:val="en-GB" w:eastAsia="sl-SI"/>
                </w:rPr>
                <w:t>transport@wycc2012.com</w:t>
              </w:r>
            </w:hyperlink>
          </w:p>
          <w:p w:rsidR="001043F2" w:rsidRDefault="001043F2">
            <w:pPr>
              <w:spacing w:before="100" w:beforeAutospacing="1" w:after="100" w:afterAutospacing="1"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sz w:val="24"/>
                <w:szCs w:val="24"/>
                <w:lang w:val="en-GB" w:eastAsia="sl-SI"/>
              </w:rPr>
              <w:t xml:space="preserve">VISA:                                    </w:t>
            </w:r>
            <w:hyperlink r:id="rId11" w:history="1">
              <w:r>
                <w:rPr>
                  <w:rStyle w:val="Hiperpovezava"/>
                  <w:rFonts w:ascii="Times New Roman" w:eastAsia="Times New Roman" w:hAnsi="Times New Roman" w:cs="Times New Roman"/>
                  <w:sz w:val="24"/>
                  <w:szCs w:val="24"/>
                  <w:lang w:val="en-GB" w:eastAsia="sl-SI"/>
                </w:rPr>
                <w:t>visa@wycc2012.com</w:t>
              </w:r>
            </w:hyperlink>
          </w:p>
          <w:p w:rsidR="001043F2" w:rsidRDefault="001043F2">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sz w:val="24"/>
                <w:szCs w:val="24"/>
                <w:lang w:val="en-GB" w:eastAsia="sl-SI"/>
              </w:rPr>
              <w:t xml:space="preserve">Regulations:                          </w:t>
            </w:r>
            <w:hyperlink r:id="rId12" w:history="1">
              <w:r>
                <w:rPr>
                  <w:rStyle w:val="Hiperpovezava"/>
                  <w:rFonts w:ascii="Times New Roman" w:eastAsia="Times New Roman" w:hAnsi="Times New Roman" w:cs="Times New Roman"/>
                  <w:sz w:val="24"/>
                  <w:szCs w:val="24"/>
                  <w:lang w:val="en-GB" w:eastAsia="sl-SI"/>
                </w:rPr>
                <w:t>arbiter@wycc2012.com</w:t>
              </w:r>
            </w:hyperlink>
          </w:p>
        </w:tc>
        <w:tc>
          <w:tcPr>
            <w:tcW w:w="0" w:type="auto"/>
            <w:vAlign w:val="center"/>
            <w:hideMark/>
          </w:tcPr>
          <w:p w:rsidR="001043F2" w:rsidRDefault="001043F2">
            <w:pPr>
              <w:spacing w:after="0"/>
              <w:rPr>
                <w:rFonts w:eastAsiaTheme="minorEastAsia"/>
                <w:lang w:eastAsia="sl-SI"/>
              </w:rPr>
            </w:pPr>
          </w:p>
        </w:tc>
      </w:tr>
      <w:tr w:rsidR="001043F2" w:rsidTr="001043F2">
        <w:trPr>
          <w:tblCellSpacing w:w="15" w:type="dxa"/>
        </w:trPr>
        <w:tc>
          <w:tcPr>
            <w:tcW w:w="0" w:type="auto"/>
            <w:vAlign w:val="center"/>
            <w:hideMark/>
          </w:tcPr>
          <w:p w:rsidR="001043F2" w:rsidRDefault="001043F2">
            <w:pPr>
              <w:spacing w:after="0"/>
              <w:rPr>
                <w:rFonts w:eastAsiaTheme="minorEastAsia"/>
                <w:lang w:eastAsia="sl-SI"/>
              </w:rPr>
            </w:pPr>
          </w:p>
        </w:tc>
        <w:tc>
          <w:tcPr>
            <w:tcW w:w="0" w:type="auto"/>
            <w:vAlign w:val="center"/>
            <w:hideMark/>
          </w:tcPr>
          <w:p w:rsidR="001043F2" w:rsidRDefault="001043F2">
            <w:pPr>
              <w:spacing w:after="0"/>
              <w:rPr>
                <w:rFonts w:eastAsiaTheme="minorEastAsia"/>
                <w:lang w:eastAsia="sl-SI"/>
              </w:rPr>
            </w:pPr>
          </w:p>
        </w:tc>
      </w:tr>
      <w:tr w:rsidR="001043F2" w:rsidTr="001043F2">
        <w:trPr>
          <w:tblCellSpacing w:w="15" w:type="dxa"/>
        </w:trPr>
        <w:tc>
          <w:tcPr>
            <w:tcW w:w="0" w:type="auto"/>
            <w:vAlign w:val="center"/>
            <w:hideMark/>
          </w:tcPr>
          <w:p w:rsidR="001043F2" w:rsidRDefault="001043F2">
            <w:pPr>
              <w:spacing w:after="0"/>
              <w:rPr>
                <w:rFonts w:eastAsiaTheme="minorEastAsia"/>
                <w:lang w:eastAsia="sl-SI"/>
              </w:rPr>
            </w:pPr>
          </w:p>
        </w:tc>
        <w:tc>
          <w:tcPr>
            <w:tcW w:w="0" w:type="auto"/>
            <w:vAlign w:val="center"/>
            <w:hideMark/>
          </w:tcPr>
          <w:p w:rsidR="001043F2" w:rsidRDefault="001043F2">
            <w:pPr>
              <w:spacing w:after="0"/>
              <w:rPr>
                <w:rFonts w:eastAsiaTheme="minorEastAsia"/>
                <w:lang w:eastAsia="sl-SI"/>
              </w:rPr>
            </w:pPr>
          </w:p>
        </w:tc>
      </w:tr>
      <w:tr w:rsidR="001043F2" w:rsidTr="001043F2">
        <w:trPr>
          <w:tblCellSpacing w:w="15" w:type="dxa"/>
        </w:trPr>
        <w:tc>
          <w:tcPr>
            <w:tcW w:w="0" w:type="auto"/>
            <w:vAlign w:val="center"/>
            <w:hideMark/>
          </w:tcPr>
          <w:p w:rsidR="001043F2" w:rsidRDefault="001043F2">
            <w:pPr>
              <w:spacing w:after="0"/>
              <w:rPr>
                <w:rFonts w:eastAsiaTheme="minorEastAsia"/>
                <w:lang w:eastAsia="sl-SI"/>
              </w:rPr>
            </w:pPr>
          </w:p>
        </w:tc>
        <w:tc>
          <w:tcPr>
            <w:tcW w:w="0" w:type="auto"/>
            <w:vAlign w:val="center"/>
            <w:hideMark/>
          </w:tcPr>
          <w:p w:rsidR="001043F2" w:rsidRDefault="001043F2">
            <w:pPr>
              <w:spacing w:after="0"/>
              <w:rPr>
                <w:rFonts w:eastAsiaTheme="minorEastAsia"/>
                <w:lang w:eastAsia="sl-SI"/>
              </w:rPr>
            </w:pPr>
          </w:p>
        </w:tc>
      </w:tr>
      <w:tr w:rsidR="001043F2" w:rsidTr="001043F2">
        <w:trPr>
          <w:trHeight w:val="36"/>
          <w:tblCellSpacing w:w="15" w:type="dxa"/>
        </w:trPr>
        <w:tc>
          <w:tcPr>
            <w:tcW w:w="0" w:type="auto"/>
            <w:vAlign w:val="center"/>
            <w:hideMark/>
          </w:tcPr>
          <w:p w:rsidR="001043F2" w:rsidRDefault="001043F2">
            <w:pPr>
              <w:spacing w:after="0"/>
              <w:rPr>
                <w:rFonts w:eastAsiaTheme="minorEastAsia"/>
                <w:lang w:eastAsia="sl-SI"/>
              </w:rPr>
            </w:pPr>
          </w:p>
        </w:tc>
        <w:tc>
          <w:tcPr>
            <w:tcW w:w="0" w:type="auto"/>
            <w:vAlign w:val="center"/>
            <w:hideMark/>
          </w:tcPr>
          <w:p w:rsidR="001043F2" w:rsidRDefault="001043F2">
            <w:pPr>
              <w:spacing w:after="0"/>
              <w:rPr>
                <w:rFonts w:eastAsiaTheme="minorEastAsia"/>
                <w:lang w:eastAsia="sl-SI"/>
              </w:rPr>
            </w:pPr>
          </w:p>
        </w:tc>
      </w:tr>
    </w:tbl>
    <w:p w:rsidR="001043F2" w:rsidRDefault="001043F2" w:rsidP="001043F2">
      <w:pPr>
        <w:spacing w:after="0" w:line="240" w:lineRule="auto"/>
        <w:rPr>
          <w:rFonts w:ascii="Times New Roman" w:eastAsia="Times New Roman" w:hAnsi="Times New Roman" w:cs="Times New Roman"/>
          <w:color w:val="000000"/>
          <w:sz w:val="24"/>
          <w:szCs w:val="24"/>
          <w:lang w:val="en-GB" w:eastAsia="sl-SI"/>
        </w:rPr>
      </w:pPr>
    </w:p>
    <w:p w:rsidR="001043F2" w:rsidRDefault="001043F2" w:rsidP="001043F2">
      <w:pPr>
        <w:rPr>
          <w:rFonts w:ascii="Times New Roman" w:hAnsi="Times New Roman" w:cs="Times New Roman"/>
          <w:sz w:val="24"/>
          <w:szCs w:val="24"/>
          <w:lang w:val="en-GB"/>
        </w:rPr>
      </w:pPr>
    </w:p>
    <w:p w:rsidR="001043F2" w:rsidRPr="001043F2" w:rsidRDefault="001043F2">
      <w:pPr>
        <w:rPr>
          <w:lang w:val="en-GB"/>
        </w:rPr>
      </w:pPr>
    </w:p>
    <w:p w:rsidR="00B4229F" w:rsidRPr="001F058A" w:rsidRDefault="001F058A" w:rsidP="001F058A">
      <w:pPr>
        <w:tabs>
          <w:tab w:val="left" w:pos="7948"/>
        </w:tabs>
      </w:pPr>
      <w:r>
        <w:lastRenderedPageBreak/>
        <w:tab/>
      </w:r>
    </w:p>
    <w:sectPr w:rsidR="00B4229F" w:rsidRPr="001F058A" w:rsidSect="001043F2">
      <w:headerReference w:type="default" r:id="rId13"/>
      <w:footerReference w:type="default" r:id="rId14"/>
      <w:pgSz w:w="11906" w:h="16838" w:code="9"/>
      <w:pgMar w:top="720" w:right="720" w:bottom="720" w:left="720" w:header="0" w:footer="4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B08" w:rsidRDefault="003A0B08" w:rsidP="00DF1696">
      <w:pPr>
        <w:spacing w:after="0" w:line="240" w:lineRule="auto"/>
      </w:pPr>
      <w:r>
        <w:separator/>
      </w:r>
    </w:p>
  </w:endnote>
  <w:endnote w:type="continuationSeparator" w:id="0">
    <w:p w:rsidR="003A0B08" w:rsidRDefault="003A0B08" w:rsidP="00DF16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696" w:rsidRDefault="00DF1696">
    <w:pPr>
      <w:pStyle w:val="Noga"/>
    </w:pPr>
    <w:r>
      <w:rPr>
        <w:noProof/>
        <w:lang w:eastAsia="sl-SI"/>
      </w:rPr>
      <w:t xml:space="preserve">                    </w:t>
    </w:r>
    <w:r>
      <w:rPr>
        <w:noProof/>
        <w:lang w:eastAsia="sl-SI"/>
      </w:rPr>
      <w:drawing>
        <wp:inline distT="0" distB="0" distL="0" distR="0">
          <wp:extent cx="6156973" cy="527305"/>
          <wp:effectExtent l="19050" t="0" r="0" b="0"/>
          <wp:docPr id="2" name="Picture 1" descr="sah no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h noga.png"/>
                  <pic:cNvPicPr/>
                </pic:nvPicPr>
                <pic:blipFill>
                  <a:blip r:embed="rId1"/>
                  <a:stretch>
                    <a:fillRect/>
                  </a:stretch>
                </pic:blipFill>
                <pic:spPr>
                  <a:xfrm>
                    <a:off x="0" y="0"/>
                    <a:ext cx="6156973" cy="52730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B08" w:rsidRDefault="003A0B08" w:rsidP="00DF1696">
      <w:pPr>
        <w:spacing w:after="0" w:line="240" w:lineRule="auto"/>
      </w:pPr>
      <w:r>
        <w:separator/>
      </w:r>
    </w:p>
  </w:footnote>
  <w:footnote w:type="continuationSeparator" w:id="0">
    <w:p w:rsidR="003A0B08" w:rsidRDefault="003A0B08" w:rsidP="00DF16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696" w:rsidRDefault="00DF1696">
    <w:pPr>
      <w:pStyle w:val="Glava"/>
      <w:rPr>
        <w:noProof/>
        <w:lang w:eastAsia="sl-SI"/>
      </w:rPr>
    </w:pPr>
  </w:p>
  <w:p w:rsidR="00DF1696" w:rsidRDefault="00DF1696">
    <w:pPr>
      <w:pStyle w:val="Glava"/>
      <w:rPr>
        <w:noProof/>
        <w:lang w:eastAsia="sl-SI"/>
      </w:rPr>
    </w:pPr>
  </w:p>
  <w:p w:rsidR="00DF1696" w:rsidRDefault="00DF1696">
    <w:pPr>
      <w:pStyle w:val="Glava"/>
    </w:pPr>
    <w:r>
      <w:rPr>
        <w:noProof/>
        <w:lang w:eastAsia="sl-SI"/>
      </w:rPr>
      <w:drawing>
        <wp:inline distT="0" distB="0" distL="0" distR="0">
          <wp:extent cx="7034893" cy="1715047"/>
          <wp:effectExtent l="19050" t="0" r="0" b="0"/>
          <wp:docPr id="1" name="Picture 0" descr="sah gla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h glava.png"/>
                  <pic:cNvPicPr/>
                </pic:nvPicPr>
                <pic:blipFill>
                  <a:blip r:embed="rId1"/>
                  <a:stretch>
                    <a:fillRect/>
                  </a:stretch>
                </pic:blipFill>
                <pic:spPr>
                  <a:xfrm>
                    <a:off x="0" y="0"/>
                    <a:ext cx="7043139" cy="1717057"/>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DF1696"/>
    <w:rsid w:val="0006256C"/>
    <w:rsid w:val="001043F2"/>
    <w:rsid w:val="00173690"/>
    <w:rsid w:val="001F058A"/>
    <w:rsid w:val="003023AB"/>
    <w:rsid w:val="003A032B"/>
    <w:rsid w:val="003A0B08"/>
    <w:rsid w:val="00567D29"/>
    <w:rsid w:val="0057665A"/>
    <w:rsid w:val="00B4229F"/>
    <w:rsid w:val="00DF1696"/>
    <w:rsid w:val="00F1011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043F2"/>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DF1696"/>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DF1696"/>
  </w:style>
  <w:style w:type="paragraph" w:styleId="Noga">
    <w:name w:val="footer"/>
    <w:basedOn w:val="Navaden"/>
    <w:link w:val="NogaZnak"/>
    <w:uiPriority w:val="99"/>
    <w:semiHidden/>
    <w:unhideWhenUsed/>
    <w:rsid w:val="00DF1696"/>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DF1696"/>
  </w:style>
  <w:style w:type="paragraph" w:styleId="Besedilooblaka">
    <w:name w:val="Balloon Text"/>
    <w:basedOn w:val="Navaden"/>
    <w:link w:val="BesedilooblakaZnak"/>
    <w:uiPriority w:val="99"/>
    <w:semiHidden/>
    <w:unhideWhenUsed/>
    <w:rsid w:val="00DF169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F1696"/>
    <w:rPr>
      <w:rFonts w:ascii="Tahoma" w:hAnsi="Tahoma" w:cs="Tahoma"/>
      <w:sz w:val="16"/>
      <w:szCs w:val="16"/>
    </w:rPr>
  </w:style>
  <w:style w:type="character" w:styleId="Hiperpovezava">
    <w:name w:val="Hyperlink"/>
    <w:basedOn w:val="Privzetapisavaodstavka"/>
    <w:uiPriority w:val="99"/>
    <w:semiHidden/>
    <w:unhideWhenUsed/>
    <w:rsid w:val="001043F2"/>
    <w:rPr>
      <w:color w:val="0000FF" w:themeColor="hyperlink"/>
      <w:u w:val="single"/>
    </w:rPr>
  </w:style>
  <w:style w:type="paragraph" w:styleId="Odstavekseznama">
    <w:name w:val="List Paragraph"/>
    <w:basedOn w:val="Navaden"/>
    <w:uiPriority w:val="34"/>
    <w:qFormat/>
    <w:rsid w:val="001043F2"/>
    <w:pPr>
      <w:ind w:left="720"/>
      <w:contextualSpacing/>
    </w:pPr>
  </w:style>
</w:styles>
</file>

<file path=word/webSettings.xml><?xml version="1.0" encoding="utf-8"?>
<w:webSettings xmlns:r="http://schemas.openxmlformats.org/officeDocument/2006/relationships" xmlns:w="http://schemas.openxmlformats.org/wordprocessingml/2006/main">
  <w:divs>
    <w:div w:id="149980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org.mohr@t-2.net"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wycc2012.com" TargetMode="External"/><Relationship Id="rId12" Type="http://schemas.openxmlformats.org/officeDocument/2006/relationships/hyperlink" Target="mailto:arbiter@wycc2012.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wycc2012.com" TargetMode="External"/><Relationship Id="rId11" Type="http://schemas.openxmlformats.org/officeDocument/2006/relationships/hyperlink" Target="mailto:visa@wycc2012.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transport@wycc2012.com" TargetMode="External"/><Relationship Id="rId4" Type="http://schemas.openxmlformats.org/officeDocument/2006/relationships/footnotes" Target="footnotes.xml"/><Relationship Id="rId9" Type="http://schemas.openxmlformats.org/officeDocument/2006/relationships/hyperlink" Target="mailto:accom@wycc2012.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2374</Words>
  <Characters>13532</Characters>
  <Application>Microsoft Office Word</Application>
  <DocSecurity>0</DocSecurity>
  <Lines>112</Lines>
  <Paragraphs>31</Paragraphs>
  <ScaleCrop>false</ScaleCrop>
  <Company/>
  <LinksUpToDate>false</LinksUpToDate>
  <CharactersWithSpaces>15875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Georg</cp:lastModifiedBy>
  <cp:revision>2</cp:revision>
  <dcterms:created xsi:type="dcterms:W3CDTF">2012-05-21T20:16:00Z</dcterms:created>
  <dcterms:modified xsi:type="dcterms:W3CDTF">2012-05-21T20:16:00Z</dcterms:modified>
</cp:coreProperties>
</file>